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E2" w:rsidRPr="00204FC8" w:rsidRDefault="002E77E2" w:rsidP="00204FC8">
      <w:pPr>
        <w:spacing w:before="0" w:after="0"/>
        <w:jc w:val="center"/>
        <w:rPr>
          <w:b/>
          <w:sz w:val="28"/>
        </w:rPr>
      </w:pPr>
      <w:r w:rsidRPr="00204FC8">
        <w:rPr>
          <w:b/>
          <w:sz w:val="28"/>
        </w:rPr>
        <w:t>МУНИЦИПАЛЬНОЕ ОБРАЗОВАНИЕ</w:t>
      </w:r>
    </w:p>
    <w:p w:rsidR="002E77E2" w:rsidRPr="00204FC8" w:rsidRDefault="002E77E2" w:rsidP="00204FC8">
      <w:pPr>
        <w:spacing w:before="0" w:after="0"/>
        <w:jc w:val="center"/>
        <w:rPr>
          <w:b/>
          <w:sz w:val="28"/>
        </w:rPr>
      </w:pPr>
      <w:r w:rsidRPr="00204FC8">
        <w:rPr>
          <w:b/>
          <w:sz w:val="28"/>
        </w:rPr>
        <w:t>КИНДАЛЬСКОЕ СЕЛЬСКОЕ ПОСЕЛЕНИЕ</w:t>
      </w:r>
    </w:p>
    <w:p w:rsidR="002E77E2" w:rsidRPr="00204FC8" w:rsidRDefault="002E77E2" w:rsidP="00204FC8">
      <w:pPr>
        <w:spacing w:before="0" w:after="0"/>
        <w:jc w:val="center"/>
        <w:rPr>
          <w:b/>
          <w:sz w:val="28"/>
        </w:rPr>
      </w:pPr>
      <w:r w:rsidRPr="00204FC8">
        <w:rPr>
          <w:b/>
          <w:sz w:val="28"/>
        </w:rPr>
        <w:t>КАРГА</w:t>
      </w:r>
      <w:r w:rsidR="00204FC8">
        <w:rPr>
          <w:b/>
          <w:sz w:val="28"/>
        </w:rPr>
        <w:t>СОКСКОГО РАЙОНА ТОМСКОЙ ОБЛАСТИ</w:t>
      </w:r>
    </w:p>
    <w:p w:rsidR="002E77E2" w:rsidRPr="00204FC8" w:rsidRDefault="002E77E2" w:rsidP="00204FC8">
      <w:pPr>
        <w:spacing w:before="0" w:after="0"/>
        <w:jc w:val="center"/>
        <w:rPr>
          <w:b/>
          <w:sz w:val="28"/>
        </w:rPr>
      </w:pPr>
      <w:r w:rsidRPr="00204FC8">
        <w:rPr>
          <w:b/>
          <w:sz w:val="28"/>
        </w:rPr>
        <w:t>МУНИЦИПАЛЬНОЕ КАЗЁННОЕ УЧРЕЖДЕНИЕ</w:t>
      </w:r>
    </w:p>
    <w:p w:rsidR="002E77E2" w:rsidRPr="00204FC8" w:rsidRDefault="002E77E2" w:rsidP="00204FC8">
      <w:pPr>
        <w:spacing w:before="0" w:after="0"/>
        <w:jc w:val="center"/>
        <w:rPr>
          <w:b/>
          <w:sz w:val="28"/>
        </w:rPr>
      </w:pPr>
      <w:r w:rsidRPr="00204FC8">
        <w:rPr>
          <w:b/>
          <w:sz w:val="28"/>
        </w:rPr>
        <w:t>«АДМИНИСТРАЦИЯ КИНДАЛЬСКОГО СЕЛЬСКОГО ПОСЕЛЕНИЯ»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580"/>
        <w:gridCol w:w="1976"/>
        <w:gridCol w:w="1908"/>
      </w:tblGrid>
      <w:tr w:rsidR="002E77E2" w:rsidRPr="00B3062B" w:rsidTr="003C47FC">
        <w:tc>
          <w:tcPr>
            <w:tcW w:w="9464" w:type="dxa"/>
            <w:gridSpan w:val="3"/>
          </w:tcPr>
          <w:p w:rsidR="002E77E2" w:rsidRPr="00012381" w:rsidRDefault="002E77E2" w:rsidP="003C47FC">
            <w:pPr>
              <w:pStyle w:val="5"/>
              <w:ind w:firstLine="142"/>
              <w:jc w:val="center"/>
              <w:rPr>
                <w:i w:val="0"/>
                <w:sz w:val="28"/>
                <w:szCs w:val="28"/>
              </w:rPr>
            </w:pPr>
            <w:r w:rsidRPr="007C04AB">
              <w:rPr>
                <w:i w:val="0"/>
                <w:szCs w:val="32"/>
              </w:rPr>
              <w:t>ПОСТАНОВЛЕНИЕ</w:t>
            </w:r>
          </w:p>
        </w:tc>
      </w:tr>
      <w:tr w:rsidR="002E77E2" w:rsidRPr="000C4DBC" w:rsidTr="003C47FC">
        <w:trPr>
          <w:gridAfter w:val="1"/>
          <w:wAfter w:w="1908" w:type="dxa"/>
        </w:trPr>
        <w:tc>
          <w:tcPr>
            <w:tcW w:w="5580" w:type="dxa"/>
          </w:tcPr>
          <w:p w:rsidR="002E77E2" w:rsidRPr="000C4DBC" w:rsidRDefault="002E77E2" w:rsidP="003C47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2E77E2" w:rsidRPr="000C4DBC" w:rsidRDefault="002E77E2" w:rsidP="003C47FC">
            <w:pPr>
              <w:jc w:val="right"/>
              <w:rPr>
                <w:sz w:val="28"/>
                <w:szCs w:val="28"/>
              </w:rPr>
            </w:pPr>
          </w:p>
        </w:tc>
      </w:tr>
      <w:tr w:rsidR="002E77E2" w:rsidRPr="006A39A4" w:rsidTr="003C47FC">
        <w:trPr>
          <w:trHeight w:val="3013"/>
        </w:trPr>
        <w:tc>
          <w:tcPr>
            <w:tcW w:w="9464" w:type="dxa"/>
            <w:gridSpan w:val="3"/>
          </w:tcPr>
          <w:p w:rsidR="002E77E2" w:rsidRPr="006A39A4" w:rsidRDefault="002E77E2" w:rsidP="003C47FC">
            <w:pPr>
              <w:rPr>
                <w:sz w:val="24"/>
                <w:szCs w:val="24"/>
              </w:rPr>
            </w:pPr>
            <w:r w:rsidRPr="006A39A4">
              <w:rPr>
                <w:sz w:val="24"/>
                <w:szCs w:val="24"/>
              </w:rPr>
              <w:t xml:space="preserve">04.06.2020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 w:rsidRPr="006A39A4">
              <w:rPr>
                <w:sz w:val="24"/>
                <w:szCs w:val="24"/>
              </w:rPr>
              <w:t xml:space="preserve">         № </w:t>
            </w:r>
            <w:r>
              <w:rPr>
                <w:sz w:val="24"/>
                <w:szCs w:val="24"/>
              </w:rPr>
              <w:t>20</w:t>
            </w:r>
          </w:p>
          <w:p w:rsidR="002E77E2" w:rsidRPr="006A39A4" w:rsidRDefault="002E77E2" w:rsidP="003C47FC">
            <w:pPr>
              <w:rPr>
                <w:sz w:val="24"/>
                <w:szCs w:val="24"/>
              </w:rPr>
            </w:pPr>
            <w:r w:rsidRPr="006A39A4">
              <w:rPr>
                <w:sz w:val="24"/>
                <w:szCs w:val="24"/>
              </w:rPr>
              <w:t xml:space="preserve">с. </w:t>
            </w:r>
            <w:proofErr w:type="spellStart"/>
            <w:r w:rsidRPr="006A39A4">
              <w:rPr>
                <w:sz w:val="24"/>
                <w:szCs w:val="24"/>
              </w:rPr>
              <w:t>Киндал</w:t>
            </w:r>
            <w:proofErr w:type="spellEnd"/>
            <w:r w:rsidRPr="006A39A4">
              <w:rPr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2E77E2" w:rsidRPr="006A39A4" w:rsidRDefault="002E77E2" w:rsidP="003C47FC">
            <w:pPr>
              <w:rPr>
                <w:sz w:val="24"/>
                <w:szCs w:val="24"/>
              </w:rPr>
            </w:pPr>
          </w:p>
          <w:p w:rsidR="002E77E2" w:rsidRPr="006A39A4" w:rsidRDefault="002E77E2" w:rsidP="002E77E2">
            <w:pPr>
              <w:ind w:right="4677"/>
              <w:rPr>
                <w:sz w:val="24"/>
                <w:szCs w:val="24"/>
              </w:rPr>
            </w:pPr>
            <w:r w:rsidRPr="006A39A4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внесении изменений </w:t>
            </w:r>
            <w:proofErr w:type="gramStart"/>
            <w:r>
              <w:rPr>
                <w:sz w:val="24"/>
                <w:szCs w:val="24"/>
              </w:rPr>
              <w:t xml:space="preserve">в </w:t>
            </w:r>
            <w:r w:rsidRPr="006A39A4">
              <w:rPr>
                <w:sz w:val="24"/>
                <w:szCs w:val="24"/>
              </w:rPr>
              <w:t xml:space="preserve"> постановлени</w:t>
            </w:r>
            <w:r>
              <w:rPr>
                <w:sz w:val="24"/>
                <w:szCs w:val="24"/>
              </w:rPr>
              <w:t>е</w:t>
            </w:r>
            <w:proofErr w:type="gramEnd"/>
            <w:r w:rsidRPr="006A39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27.07.2015 № 46 </w:t>
            </w:r>
            <w:r w:rsidRPr="006A39A4">
              <w:rPr>
                <w:sz w:val="24"/>
                <w:szCs w:val="24"/>
              </w:rPr>
              <w:t xml:space="preserve">«Об утверждении Порядка </w:t>
            </w:r>
            <w:r>
              <w:rPr>
                <w:sz w:val="24"/>
                <w:szCs w:val="24"/>
              </w:rPr>
              <w:t>осуществления органом внутреннего финансового контроля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Киндальское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  <w:r w:rsidR="00204FC8">
              <w:rPr>
                <w:sz w:val="24"/>
                <w:szCs w:val="24"/>
              </w:rPr>
              <w:t>.</w:t>
            </w:r>
          </w:p>
        </w:tc>
      </w:tr>
    </w:tbl>
    <w:p w:rsidR="00AD770E" w:rsidRPr="002E77E2" w:rsidRDefault="002E77E2">
      <w:pPr>
        <w:rPr>
          <w:sz w:val="24"/>
          <w:szCs w:val="24"/>
        </w:rPr>
      </w:pPr>
      <w:r w:rsidRPr="002E77E2">
        <w:rPr>
          <w:color w:val="000000"/>
          <w:sz w:val="24"/>
          <w:szCs w:val="24"/>
        </w:rPr>
        <w:t>В целях приведения муниципального нормативного правового акта в соответствие</w:t>
      </w:r>
      <w:r w:rsidRPr="002E77E2">
        <w:rPr>
          <w:color w:val="000000"/>
          <w:sz w:val="24"/>
          <w:szCs w:val="24"/>
        </w:rPr>
        <w:t xml:space="preserve"> с</w:t>
      </w:r>
      <w:r w:rsidRPr="002E77E2">
        <w:rPr>
          <w:sz w:val="24"/>
          <w:szCs w:val="24"/>
        </w:rPr>
        <w:t xml:space="preserve"> </w:t>
      </w:r>
      <w:r w:rsidRPr="002E77E2">
        <w:rPr>
          <w:sz w:val="24"/>
          <w:szCs w:val="24"/>
        </w:rPr>
        <w:t>действующим законодательством Российской Федерации</w:t>
      </w:r>
      <w:r w:rsidRPr="002E77E2">
        <w:rPr>
          <w:sz w:val="24"/>
          <w:szCs w:val="24"/>
        </w:rPr>
        <w:t>.</w:t>
      </w:r>
    </w:p>
    <w:p w:rsidR="002E77E2" w:rsidRPr="002E77E2" w:rsidRDefault="002E77E2" w:rsidP="002E77E2">
      <w:pPr>
        <w:pStyle w:val="a3"/>
        <w:ind w:left="720"/>
        <w:rPr>
          <w:b/>
          <w:sz w:val="24"/>
          <w:szCs w:val="24"/>
        </w:rPr>
      </w:pPr>
      <w:r w:rsidRPr="002E77E2">
        <w:rPr>
          <w:b/>
          <w:sz w:val="24"/>
          <w:szCs w:val="24"/>
        </w:rPr>
        <w:t>ПОСТАНОВЛЯЮ:</w:t>
      </w:r>
    </w:p>
    <w:p w:rsidR="002E77E2" w:rsidRPr="002E77E2" w:rsidRDefault="002E77E2" w:rsidP="002E77E2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2E77E2">
        <w:rPr>
          <w:sz w:val="24"/>
          <w:szCs w:val="24"/>
        </w:rPr>
        <w:t>Внести в</w:t>
      </w:r>
      <w:r w:rsidRPr="002E77E2">
        <w:rPr>
          <w:bCs/>
          <w:sz w:val="24"/>
          <w:szCs w:val="24"/>
        </w:rPr>
        <w:t xml:space="preserve"> </w:t>
      </w:r>
      <w:r w:rsidRPr="002E77E2">
        <w:rPr>
          <w:sz w:val="24"/>
          <w:szCs w:val="24"/>
        </w:rPr>
        <w:t xml:space="preserve">Порядок </w:t>
      </w:r>
      <w:r w:rsidRPr="002E77E2">
        <w:rPr>
          <w:sz w:val="24"/>
          <w:szCs w:val="24"/>
        </w:rPr>
        <w:t>осуществления органом внутреннего финансового контроля муниципального образования «</w:t>
      </w:r>
      <w:proofErr w:type="spellStart"/>
      <w:r w:rsidRPr="002E77E2">
        <w:rPr>
          <w:sz w:val="24"/>
          <w:szCs w:val="24"/>
        </w:rPr>
        <w:t>Киндальское</w:t>
      </w:r>
      <w:proofErr w:type="spellEnd"/>
      <w:r w:rsidRPr="002E77E2">
        <w:rPr>
          <w:sz w:val="24"/>
          <w:szCs w:val="24"/>
        </w:rPr>
        <w:t xml:space="preserve"> сельское поселение», утвержденный постановлением Администрации </w:t>
      </w:r>
      <w:proofErr w:type="spellStart"/>
      <w:r w:rsidRPr="002E77E2">
        <w:rPr>
          <w:sz w:val="24"/>
          <w:szCs w:val="24"/>
        </w:rPr>
        <w:t>Киндальского</w:t>
      </w:r>
      <w:proofErr w:type="spellEnd"/>
      <w:r w:rsidRPr="002E77E2">
        <w:rPr>
          <w:sz w:val="24"/>
          <w:szCs w:val="24"/>
        </w:rPr>
        <w:t xml:space="preserve"> сельского поселения от 2</w:t>
      </w:r>
      <w:r w:rsidRPr="002E77E2">
        <w:rPr>
          <w:sz w:val="24"/>
          <w:szCs w:val="24"/>
        </w:rPr>
        <w:t>7</w:t>
      </w:r>
      <w:r w:rsidRPr="002E77E2">
        <w:rPr>
          <w:sz w:val="24"/>
          <w:szCs w:val="24"/>
        </w:rPr>
        <w:t xml:space="preserve">.07.2015 № </w:t>
      </w:r>
      <w:r w:rsidRPr="002E77E2">
        <w:rPr>
          <w:sz w:val="24"/>
          <w:szCs w:val="24"/>
        </w:rPr>
        <w:t>46</w:t>
      </w:r>
      <w:r w:rsidRPr="002E77E2">
        <w:rPr>
          <w:sz w:val="24"/>
          <w:szCs w:val="24"/>
        </w:rPr>
        <w:t xml:space="preserve">, следующие изменения: </w:t>
      </w:r>
    </w:p>
    <w:p w:rsidR="002E77E2" w:rsidRDefault="002E77E2" w:rsidP="00204FC8">
      <w:pPr>
        <w:pStyle w:val="a5"/>
        <w:numPr>
          <w:ilvl w:val="1"/>
          <w:numId w:val="2"/>
        </w:numPr>
      </w:pPr>
      <w:r>
        <w:t>Пункт 2.3 изложить в новой редакции</w:t>
      </w:r>
      <w:r w:rsidR="00C33CC9">
        <w:t>:</w:t>
      </w:r>
    </w:p>
    <w:p w:rsidR="00C33CC9" w:rsidRDefault="00C33CC9" w:rsidP="00C33CC9">
      <w:pPr>
        <w:pStyle w:val="a5"/>
      </w:pPr>
      <w:r>
        <w:t xml:space="preserve">«Финансовый орган осуществляет внутренний муниципальный финансовый </w:t>
      </w:r>
      <w:r>
        <w:t>контроль</w:t>
      </w:r>
      <w:r>
        <w:t>:</w:t>
      </w:r>
    </w:p>
    <w:p w:rsidR="00C33CC9" w:rsidRDefault="00C33CC9" w:rsidP="00C33CC9">
      <w:pPr>
        <w:pStyle w:val="a5"/>
      </w:pPr>
      <w:r>
        <w:t>-</w:t>
      </w:r>
      <w:r>
        <w:t xml:space="preserve"> за соблюдением положений правовых актов, регулирующих бюджетные правоотношения, в том числе устанавливающих требования к бухгалтерскому учету и </w:t>
      </w:r>
      <w:proofErr w:type="gramStart"/>
      <w:r>
        <w:t>составлению</w:t>
      </w:r>
      <w:proofErr w:type="gramEnd"/>
      <w:r>
        <w:t xml:space="preserve"> и представлению бухгалтерской (финансовой) отчетности государственных (муниципальных) учреждений;</w:t>
      </w:r>
    </w:p>
    <w:p w:rsidR="00C33CC9" w:rsidRDefault="00C33CC9" w:rsidP="00C33CC9">
      <w:pPr>
        <w:pStyle w:val="a5"/>
      </w:pPr>
      <w:r>
        <w:t>-</w:t>
      </w:r>
      <w:r>
        <w:t xml:space="preserve">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C33CC9" w:rsidRDefault="00C33CC9" w:rsidP="00C33CC9">
      <w:pPr>
        <w:pStyle w:val="a5"/>
      </w:pPr>
      <w:r>
        <w:t>-</w:t>
      </w:r>
      <w:r>
        <w:t xml:space="preserve">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C33CC9" w:rsidRDefault="00C33CC9" w:rsidP="00C33CC9">
      <w:pPr>
        <w:pStyle w:val="a5"/>
      </w:pPr>
      <w:r>
        <w:t>-</w:t>
      </w:r>
      <w:r>
        <w:t xml:space="preserve">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</w:r>
    </w:p>
    <w:p w:rsidR="00C33CC9" w:rsidRDefault="00C33CC9" w:rsidP="00C33CC9">
      <w:pPr>
        <w:pStyle w:val="a5"/>
      </w:pPr>
      <w:r>
        <w:t>-</w:t>
      </w:r>
      <w:r>
        <w:t xml:space="preserve">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>
        <w:t>»</w:t>
      </w:r>
    </w:p>
    <w:p w:rsidR="00C33CC9" w:rsidRDefault="00C33CC9" w:rsidP="00204FC8">
      <w:pPr>
        <w:pStyle w:val="a5"/>
        <w:numPr>
          <w:ilvl w:val="1"/>
          <w:numId w:val="2"/>
        </w:numPr>
      </w:pPr>
      <w:r>
        <w:t>Пункт 2.</w:t>
      </w:r>
      <w:r>
        <w:t>4</w:t>
      </w:r>
      <w:r>
        <w:t xml:space="preserve"> изложить в новой редакции:</w:t>
      </w:r>
    </w:p>
    <w:p w:rsidR="00C33CC9" w:rsidRDefault="00C33CC9" w:rsidP="00204FC8">
      <w:pPr>
        <w:pStyle w:val="a5"/>
      </w:pPr>
      <w:r>
        <w:t>«</w:t>
      </w:r>
      <w:r>
        <w:t>Финансовый орган осуществляет внутренний муниципальный финансовый контроль</w:t>
      </w:r>
      <w:r>
        <w:t xml:space="preserve"> за следующими объектами (далее – объекты контроля):</w:t>
      </w:r>
    </w:p>
    <w:p w:rsidR="0075693E" w:rsidRPr="0075693E" w:rsidRDefault="0075693E" w:rsidP="00204FC8">
      <w:pPr>
        <w:numPr>
          <w:ilvl w:val="0"/>
          <w:numId w:val="3"/>
        </w:numPr>
        <w:spacing w:before="36" w:after="36"/>
        <w:rPr>
          <w:color w:val="000000"/>
          <w:sz w:val="24"/>
          <w:szCs w:val="24"/>
        </w:rPr>
      </w:pPr>
      <w:r w:rsidRPr="0075693E">
        <w:rPr>
          <w:color w:val="000000"/>
          <w:sz w:val="24"/>
          <w:szCs w:val="24"/>
        </w:rPr>
        <w:t>главные распорядители (распорядители, получатели) бюджетных средств, главные администрато</w:t>
      </w:r>
      <w:bookmarkStart w:id="0" w:name="_GoBack"/>
      <w:bookmarkEnd w:id="0"/>
      <w:r w:rsidRPr="0075693E">
        <w:rPr>
          <w:color w:val="000000"/>
          <w:sz w:val="24"/>
          <w:szCs w:val="24"/>
        </w:rPr>
        <w:t>ры (администраторы) доходов соответствующего бюджета, главные администраторы (администраторы) источников финансирования дефицита соответствующего бюджета;</w:t>
      </w:r>
    </w:p>
    <w:p w:rsidR="0075693E" w:rsidRPr="0075693E" w:rsidRDefault="0075693E" w:rsidP="00204FC8">
      <w:pPr>
        <w:numPr>
          <w:ilvl w:val="0"/>
          <w:numId w:val="3"/>
        </w:numPr>
        <w:spacing w:before="36" w:after="36"/>
        <w:rPr>
          <w:color w:val="000000"/>
          <w:sz w:val="24"/>
          <w:szCs w:val="24"/>
        </w:rPr>
      </w:pPr>
      <w:r w:rsidRPr="0075693E">
        <w:rPr>
          <w:color w:val="000000"/>
          <w:sz w:val="24"/>
          <w:szCs w:val="24"/>
        </w:rPr>
        <w:lastRenderedPageBreak/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высший исполнительный орган государственной власти субъекта Российской Федерации (местная администрация);</w:t>
      </w:r>
    </w:p>
    <w:p w:rsidR="0075693E" w:rsidRPr="0075693E" w:rsidRDefault="0075693E" w:rsidP="00204FC8">
      <w:pPr>
        <w:numPr>
          <w:ilvl w:val="0"/>
          <w:numId w:val="3"/>
        </w:numPr>
        <w:spacing w:before="36" w:after="36"/>
        <w:rPr>
          <w:color w:val="000000"/>
          <w:sz w:val="24"/>
          <w:szCs w:val="24"/>
        </w:rPr>
      </w:pPr>
      <w:r w:rsidRPr="0075693E">
        <w:rPr>
          <w:color w:val="000000"/>
          <w:sz w:val="24"/>
          <w:szCs w:val="24"/>
        </w:rPr>
        <w:t>государственные (муниципальные) учреждения;</w:t>
      </w:r>
    </w:p>
    <w:p w:rsidR="0075693E" w:rsidRPr="0075693E" w:rsidRDefault="0075693E" w:rsidP="00204FC8">
      <w:pPr>
        <w:numPr>
          <w:ilvl w:val="0"/>
          <w:numId w:val="3"/>
        </w:numPr>
        <w:spacing w:before="36" w:after="36"/>
        <w:rPr>
          <w:color w:val="000000"/>
          <w:sz w:val="24"/>
          <w:szCs w:val="24"/>
        </w:rPr>
      </w:pPr>
      <w:r w:rsidRPr="0075693E">
        <w:rPr>
          <w:color w:val="000000"/>
          <w:sz w:val="24"/>
          <w:szCs w:val="24"/>
        </w:rPr>
        <w:t>государственные (муниципальные) унитарные предприятия;</w:t>
      </w:r>
    </w:p>
    <w:p w:rsidR="0075693E" w:rsidRPr="0075693E" w:rsidRDefault="0075693E" w:rsidP="00204FC8">
      <w:pPr>
        <w:numPr>
          <w:ilvl w:val="0"/>
          <w:numId w:val="3"/>
        </w:numPr>
        <w:spacing w:before="36" w:after="36"/>
        <w:rPr>
          <w:color w:val="000000"/>
          <w:sz w:val="24"/>
          <w:szCs w:val="24"/>
        </w:rPr>
      </w:pPr>
      <w:r w:rsidRPr="0075693E">
        <w:rPr>
          <w:color w:val="000000"/>
          <w:sz w:val="24"/>
          <w:szCs w:val="24"/>
        </w:rPr>
        <w:t>государственные корпорации (компании), публично-правовые компании;</w:t>
      </w:r>
    </w:p>
    <w:p w:rsidR="0075693E" w:rsidRPr="0075693E" w:rsidRDefault="0075693E" w:rsidP="00204FC8">
      <w:pPr>
        <w:numPr>
          <w:ilvl w:val="0"/>
          <w:numId w:val="3"/>
        </w:numPr>
        <w:spacing w:before="36" w:after="36"/>
        <w:rPr>
          <w:color w:val="000000"/>
          <w:sz w:val="24"/>
          <w:szCs w:val="24"/>
        </w:rPr>
      </w:pPr>
      <w:r w:rsidRPr="0075693E">
        <w:rPr>
          <w:color w:val="000000"/>
          <w:sz w:val="24"/>
          <w:szCs w:val="24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75693E" w:rsidRPr="0075693E" w:rsidRDefault="0075693E" w:rsidP="00204FC8">
      <w:pPr>
        <w:numPr>
          <w:ilvl w:val="0"/>
          <w:numId w:val="3"/>
        </w:numPr>
        <w:spacing w:before="36" w:after="36"/>
        <w:rPr>
          <w:color w:val="000000"/>
          <w:sz w:val="24"/>
          <w:szCs w:val="24"/>
        </w:rPr>
      </w:pPr>
      <w:r w:rsidRPr="0075693E">
        <w:rPr>
          <w:color w:val="000000"/>
          <w:sz w:val="24"/>
          <w:szCs w:val="24"/>
        </w:rPr>
        <w:t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75693E" w:rsidRPr="0075693E" w:rsidRDefault="0075693E" w:rsidP="00204FC8">
      <w:pPr>
        <w:numPr>
          <w:ilvl w:val="0"/>
          <w:numId w:val="3"/>
        </w:numPr>
        <w:spacing w:before="36" w:after="36"/>
        <w:rPr>
          <w:color w:val="000000"/>
          <w:sz w:val="24"/>
          <w:szCs w:val="24"/>
        </w:rPr>
      </w:pPr>
      <w:r w:rsidRPr="0075693E">
        <w:rPr>
          <w:color w:val="000000"/>
          <w:sz w:val="24"/>
          <w:szCs w:val="24"/>
        </w:rPr>
        <w:t>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соответствующего бюджета и (или) государственных (муниципальных) контрактов, кредиты, обеспеченные государственными и муниципальными гарантиями;</w:t>
      </w:r>
    </w:p>
    <w:p w:rsidR="0075693E" w:rsidRPr="0075693E" w:rsidRDefault="0075693E" w:rsidP="00204FC8">
      <w:pPr>
        <w:numPr>
          <w:ilvl w:val="0"/>
          <w:numId w:val="3"/>
        </w:numPr>
        <w:spacing w:before="36" w:after="36"/>
        <w:rPr>
          <w:color w:val="000000"/>
          <w:sz w:val="24"/>
          <w:szCs w:val="24"/>
        </w:rPr>
      </w:pPr>
      <w:r w:rsidRPr="0075693E">
        <w:rPr>
          <w:color w:val="000000"/>
          <w:sz w:val="24"/>
          <w:szCs w:val="24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государственных (муниципальных) контрактов, которым в соответствии с федеральными законами открыты лицевые счета в Федеральном казначействе, финансовом органе субъекта Российской Федерации (муниципального образования);</w:t>
      </w:r>
    </w:p>
    <w:p w:rsidR="0075693E" w:rsidRPr="0075693E" w:rsidRDefault="0075693E" w:rsidP="00204FC8">
      <w:pPr>
        <w:numPr>
          <w:ilvl w:val="0"/>
          <w:numId w:val="3"/>
        </w:numPr>
        <w:spacing w:before="36" w:after="36"/>
        <w:rPr>
          <w:color w:val="000000"/>
          <w:sz w:val="24"/>
          <w:szCs w:val="24"/>
        </w:rPr>
      </w:pPr>
      <w:r w:rsidRPr="0075693E">
        <w:rPr>
          <w:color w:val="000000"/>
          <w:sz w:val="24"/>
          <w:szCs w:val="24"/>
        </w:rPr>
        <w:t>органы управления государственными внебюджетными фондами;</w:t>
      </w:r>
    </w:p>
    <w:p w:rsidR="0075693E" w:rsidRPr="0075693E" w:rsidRDefault="0075693E" w:rsidP="00204FC8">
      <w:pPr>
        <w:numPr>
          <w:ilvl w:val="0"/>
          <w:numId w:val="3"/>
        </w:numPr>
        <w:spacing w:before="36" w:after="36"/>
        <w:rPr>
          <w:color w:val="000000"/>
          <w:sz w:val="24"/>
          <w:szCs w:val="24"/>
        </w:rPr>
      </w:pPr>
      <w:r w:rsidRPr="0075693E">
        <w:rPr>
          <w:color w:val="000000"/>
          <w:sz w:val="24"/>
          <w:szCs w:val="24"/>
        </w:rPr>
        <w:t>юридические лица, получающие средства из бюджетов государственных внебюджетных фондов по договорам о финансовом обеспечении обязательного медицинского страхования;</w:t>
      </w:r>
    </w:p>
    <w:p w:rsidR="00C33CC9" w:rsidRDefault="0075693E" w:rsidP="00204FC8">
      <w:pPr>
        <w:numPr>
          <w:ilvl w:val="0"/>
          <w:numId w:val="3"/>
        </w:numPr>
        <w:spacing w:before="36" w:after="36"/>
        <w:rPr>
          <w:color w:val="000000"/>
          <w:sz w:val="24"/>
          <w:szCs w:val="24"/>
        </w:rPr>
      </w:pPr>
      <w:r w:rsidRPr="0075693E">
        <w:rPr>
          <w:color w:val="000000"/>
          <w:sz w:val="24"/>
          <w:szCs w:val="24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</w:t>
      </w:r>
      <w:r w:rsidR="00C33CC9" w:rsidRPr="00C33CC9">
        <w:rPr>
          <w:color w:val="000000"/>
          <w:sz w:val="24"/>
          <w:szCs w:val="24"/>
        </w:rPr>
        <w:t>.»</w:t>
      </w:r>
    </w:p>
    <w:p w:rsidR="0075693E" w:rsidRDefault="0075693E" w:rsidP="00204FC8">
      <w:pPr>
        <w:pStyle w:val="a5"/>
        <w:numPr>
          <w:ilvl w:val="1"/>
          <w:numId w:val="2"/>
        </w:numPr>
        <w:rPr>
          <w:color w:val="000000"/>
          <w:sz w:val="24"/>
          <w:szCs w:val="24"/>
        </w:rPr>
      </w:pPr>
      <w:r w:rsidRPr="0075693E">
        <w:rPr>
          <w:color w:val="000000"/>
          <w:sz w:val="24"/>
          <w:szCs w:val="24"/>
        </w:rPr>
        <w:t>Пункт 2.4</w:t>
      </w:r>
      <w:r>
        <w:rPr>
          <w:color w:val="000000"/>
          <w:sz w:val="24"/>
          <w:szCs w:val="24"/>
        </w:rPr>
        <w:t>.1; 2.4.2; 2.4.3; 2.4.4; 2.4.5; 2.4.6; 2.4.7 исключить</w:t>
      </w:r>
      <w:r w:rsidRPr="0075693E">
        <w:rPr>
          <w:color w:val="000000"/>
          <w:sz w:val="24"/>
          <w:szCs w:val="24"/>
        </w:rPr>
        <w:t>:</w:t>
      </w:r>
    </w:p>
    <w:p w:rsidR="0075693E" w:rsidRDefault="00204FC8" w:rsidP="00204FC8">
      <w:pPr>
        <w:pStyle w:val="a5"/>
        <w:numPr>
          <w:ilvl w:val="1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Абзац 3 п</w:t>
      </w:r>
      <w:r w:rsidR="0075693E" w:rsidRPr="0075693E">
        <w:rPr>
          <w:color w:val="000000"/>
          <w:sz w:val="24"/>
          <w:szCs w:val="24"/>
        </w:rPr>
        <w:t>ункт</w:t>
      </w:r>
      <w:r>
        <w:rPr>
          <w:color w:val="000000"/>
          <w:sz w:val="24"/>
          <w:szCs w:val="24"/>
        </w:rPr>
        <w:t>а</w:t>
      </w:r>
      <w:r w:rsidR="0075693E" w:rsidRPr="0075693E">
        <w:rPr>
          <w:color w:val="000000"/>
          <w:sz w:val="24"/>
          <w:szCs w:val="24"/>
        </w:rPr>
        <w:t xml:space="preserve"> </w:t>
      </w:r>
      <w:r w:rsidR="0075693E">
        <w:rPr>
          <w:color w:val="000000"/>
          <w:sz w:val="24"/>
          <w:szCs w:val="24"/>
        </w:rPr>
        <w:t>1</w:t>
      </w:r>
      <w:r w:rsidR="0075693E" w:rsidRPr="0075693E">
        <w:rPr>
          <w:color w:val="000000"/>
          <w:sz w:val="24"/>
          <w:szCs w:val="24"/>
        </w:rPr>
        <w:t>.</w:t>
      </w:r>
      <w:r w:rsidR="0075693E">
        <w:rPr>
          <w:color w:val="000000"/>
          <w:sz w:val="24"/>
          <w:szCs w:val="24"/>
        </w:rPr>
        <w:t>2</w:t>
      </w:r>
      <w:r w:rsidR="0075693E" w:rsidRPr="0075693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исключить.</w:t>
      </w:r>
    </w:p>
    <w:p w:rsidR="00204FC8" w:rsidRPr="00204FC8" w:rsidRDefault="00204FC8" w:rsidP="00204FC8">
      <w:pPr>
        <w:pStyle w:val="a5"/>
        <w:numPr>
          <w:ilvl w:val="0"/>
          <w:numId w:val="2"/>
        </w:numPr>
        <w:rPr>
          <w:color w:val="000000"/>
          <w:sz w:val="24"/>
          <w:szCs w:val="24"/>
        </w:rPr>
      </w:pPr>
      <w:r w:rsidRPr="00204FC8">
        <w:rPr>
          <w:color w:val="000000"/>
          <w:sz w:val="24"/>
          <w:szCs w:val="24"/>
        </w:rPr>
        <w:t>Настоящее постановление вступает в силу после его официального опубликования (обнародования) в порядке предусмотренным Уставом муниципального образования «</w:t>
      </w:r>
      <w:proofErr w:type="spellStart"/>
      <w:r w:rsidRPr="00204FC8">
        <w:rPr>
          <w:color w:val="000000"/>
          <w:sz w:val="24"/>
          <w:szCs w:val="24"/>
        </w:rPr>
        <w:t>Киндальское</w:t>
      </w:r>
      <w:proofErr w:type="spellEnd"/>
      <w:r w:rsidRPr="00204FC8">
        <w:rPr>
          <w:color w:val="000000"/>
          <w:sz w:val="24"/>
          <w:szCs w:val="24"/>
        </w:rPr>
        <w:t xml:space="preserve"> сельское поселение».</w:t>
      </w:r>
    </w:p>
    <w:p w:rsidR="00204FC8" w:rsidRPr="00204FC8" w:rsidRDefault="00204FC8" w:rsidP="00204FC8">
      <w:pPr>
        <w:ind w:left="360"/>
        <w:rPr>
          <w:color w:val="000000"/>
          <w:sz w:val="24"/>
          <w:szCs w:val="24"/>
        </w:rPr>
      </w:pPr>
      <w:r w:rsidRPr="00204FC8">
        <w:rPr>
          <w:sz w:val="24"/>
          <w:szCs w:val="24"/>
        </w:rPr>
        <w:tab/>
      </w:r>
    </w:p>
    <w:p w:rsidR="00204FC8" w:rsidRPr="006A39A4" w:rsidRDefault="00204FC8" w:rsidP="00204FC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04FC8" w:rsidRPr="006A39A4" w:rsidRDefault="00204FC8" w:rsidP="00204FC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04FC8" w:rsidRPr="006A39A4" w:rsidRDefault="00204FC8" w:rsidP="00204FC8">
      <w:pPr>
        <w:pStyle w:val="a3"/>
        <w:rPr>
          <w:sz w:val="24"/>
          <w:szCs w:val="24"/>
        </w:rPr>
      </w:pPr>
      <w:r w:rsidRPr="006A39A4">
        <w:rPr>
          <w:sz w:val="24"/>
          <w:szCs w:val="24"/>
        </w:rPr>
        <w:t xml:space="preserve">Глава </w:t>
      </w:r>
      <w:proofErr w:type="spellStart"/>
      <w:r w:rsidRPr="006A39A4">
        <w:rPr>
          <w:sz w:val="24"/>
          <w:szCs w:val="24"/>
        </w:rPr>
        <w:t>Киндальского</w:t>
      </w:r>
      <w:proofErr w:type="spellEnd"/>
      <w:r w:rsidRPr="006A39A4">
        <w:rPr>
          <w:sz w:val="24"/>
          <w:szCs w:val="24"/>
        </w:rPr>
        <w:t xml:space="preserve"> </w:t>
      </w:r>
    </w:p>
    <w:p w:rsidR="00204FC8" w:rsidRPr="006A39A4" w:rsidRDefault="00204FC8" w:rsidP="00204FC8">
      <w:pPr>
        <w:pStyle w:val="a3"/>
        <w:rPr>
          <w:sz w:val="24"/>
          <w:szCs w:val="24"/>
        </w:rPr>
      </w:pPr>
      <w:r w:rsidRPr="006A39A4">
        <w:rPr>
          <w:sz w:val="24"/>
          <w:szCs w:val="24"/>
        </w:rPr>
        <w:t xml:space="preserve">сельского поселения                                                                                     </w:t>
      </w:r>
      <w:proofErr w:type="spellStart"/>
      <w:r w:rsidRPr="006A39A4">
        <w:rPr>
          <w:sz w:val="24"/>
          <w:szCs w:val="24"/>
        </w:rPr>
        <w:t>В.В.Волков</w:t>
      </w:r>
      <w:proofErr w:type="spellEnd"/>
    </w:p>
    <w:p w:rsidR="0075693E" w:rsidRPr="0075693E" w:rsidRDefault="0075693E" w:rsidP="0075693E">
      <w:pPr>
        <w:pStyle w:val="a5"/>
        <w:rPr>
          <w:color w:val="000000"/>
          <w:sz w:val="24"/>
          <w:szCs w:val="24"/>
        </w:rPr>
      </w:pPr>
    </w:p>
    <w:p w:rsidR="0075693E" w:rsidRPr="0075693E" w:rsidRDefault="0075693E" w:rsidP="0075693E">
      <w:pPr>
        <w:pStyle w:val="a5"/>
        <w:spacing w:before="36" w:after="36"/>
        <w:jc w:val="left"/>
        <w:rPr>
          <w:color w:val="000000"/>
          <w:sz w:val="24"/>
          <w:szCs w:val="24"/>
        </w:rPr>
      </w:pPr>
    </w:p>
    <w:p w:rsidR="00C33CC9" w:rsidRPr="00C33CC9" w:rsidRDefault="00C33CC9" w:rsidP="00C33CC9">
      <w:pPr>
        <w:pStyle w:val="a5"/>
        <w:rPr>
          <w:sz w:val="24"/>
          <w:szCs w:val="24"/>
        </w:rPr>
      </w:pPr>
    </w:p>
    <w:sectPr w:rsidR="00C33CC9" w:rsidRPr="00C33CC9" w:rsidSect="00204F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A4047"/>
    <w:multiLevelType w:val="multilevel"/>
    <w:tmpl w:val="52B4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A221D"/>
    <w:multiLevelType w:val="multilevel"/>
    <w:tmpl w:val="AE00E6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abstractNum w:abstractNumId="2">
    <w:nsid w:val="5B15754F"/>
    <w:multiLevelType w:val="hybridMultilevel"/>
    <w:tmpl w:val="0492C46C"/>
    <w:lvl w:ilvl="0" w:tplc="0FE06F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61E6CE5"/>
    <w:multiLevelType w:val="hybridMultilevel"/>
    <w:tmpl w:val="90F8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17"/>
    <w:rsid w:val="00204FC8"/>
    <w:rsid w:val="002E77E2"/>
    <w:rsid w:val="006F5817"/>
    <w:rsid w:val="0075693E"/>
    <w:rsid w:val="00AD770E"/>
    <w:rsid w:val="00C3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11DFB-ECD2-436B-9F15-A4E2F3C7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7E2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E77E2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E77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2E77E2"/>
    <w:pPr>
      <w:spacing w:before="0" w:after="0"/>
    </w:pPr>
    <w:rPr>
      <w:sz w:val="28"/>
    </w:rPr>
  </w:style>
  <w:style w:type="character" w:customStyle="1" w:styleId="a4">
    <w:name w:val="Основной текст Знак"/>
    <w:basedOn w:val="a0"/>
    <w:link w:val="a3"/>
    <w:rsid w:val="002E77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E77E2"/>
    <w:pPr>
      <w:ind w:left="720"/>
      <w:contextualSpacing/>
    </w:pPr>
  </w:style>
  <w:style w:type="paragraph" w:customStyle="1" w:styleId="ConsPlusNormal">
    <w:name w:val="ConsPlusNormal"/>
    <w:rsid w:val="00204F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4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4F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2020-06-29T12:54:00Z</cp:lastPrinted>
  <dcterms:created xsi:type="dcterms:W3CDTF">2020-06-29T12:18:00Z</dcterms:created>
  <dcterms:modified xsi:type="dcterms:W3CDTF">2020-06-29T12:55:00Z</dcterms:modified>
</cp:coreProperties>
</file>