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53" w:rsidRPr="00721B53" w:rsidRDefault="00721B53" w:rsidP="00721B53">
      <w:pPr>
        <w:keepNext/>
        <w:keepLines/>
        <w:suppressAutoHyphens w:val="0"/>
        <w:overflowPunct/>
        <w:autoSpaceDE/>
        <w:spacing w:after="346"/>
        <w:contextualSpacing/>
        <w:jc w:val="center"/>
        <w:outlineLvl w:val="1"/>
        <w:rPr>
          <w:b/>
          <w:color w:val="000000"/>
          <w:kern w:val="0"/>
          <w:szCs w:val="24"/>
          <w:lang w:eastAsia="ru-RU" w:bidi="ru-RU"/>
        </w:rPr>
      </w:pPr>
      <w:bookmarkStart w:id="0" w:name="bookmark0"/>
      <w:r w:rsidRPr="00721B53">
        <w:rPr>
          <w:b/>
          <w:color w:val="000000"/>
          <w:kern w:val="0"/>
          <w:szCs w:val="24"/>
          <w:lang w:eastAsia="ru-RU" w:bidi="ru-RU"/>
        </w:rPr>
        <w:t xml:space="preserve">МУНИЦИПАЛЬНОЕ КАЗЕННОЕ УЧРЕЖДЕНИЕ </w:t>
      </w:r>
    </w:p>
    <w:p w:rsidR="00721B53" w:rsidRDefault="00721B53" w:rsidP="00721B53">
      <w:pPr>
        <w:keepNext/>
        <w:keepLines/>
        <w:suppressAutoHyphens w:val="0"/>
        <w:overflowPunct/>
        <w:autoSpaceDE/>
        <w:spacing w:after="346"/>
        <w:contextualSpacing/>
        <w:jc w:val="center"/>
        <w:outlineLvl w:val="1"/>
        <w:rPr>
          <w:b/>
          <w:color w:val="000000"/>
          <w:kern w:val="0"/>
          <w:szCs w:val="24"/>
          <w:lang w:eastAsia="ru-RU" w:bidi="ru-RU"/>
        </w:rPr>
      </w:pPr>
      <w:r w:rsidRPr="00721B53">
        <w:rPr>
          <w:b/>
          <w:color w:val="000000"/>
          <w:kern w:val="0"/>
          <w:szCs w:val="24"/>
          <w:lang w:eastAsia="ru-RU" w:bidi="ru-RU"/>
        </w:rPr>
        <w:t xml:space="preserve">«АДМИНИСТРАЦИЯ КИНДАЛЬСКОГО СЕЛЬСКОГО ПОСЕЛЕНИЯ» </w:t>
      </w:r>
    </w:p>
    <w:p w:rsidR="00721B53" w:rsidRPr="00721B53" w:rsidRDefault="00721B53" w:rsidP="00721B53">
      <w:pPr>
        <w:keepNext/>
        <w:keepLines/>
        <w:suppressAutoHyphens w:val="0"/>
        <w:overflowPunct/>
        <w:autoSpaceDE/>
        <w:spacing w:after="346"/>
        <w:contextualSpacing/>
        <w:jc w:val="center"/>
        <w:outlineLvl w:val="1"/>
        <w:rPr>
          <w:b/>
          <w:color w:val="000000"/>
          <w:kern w:val="0"/>
          <w:szCs w:val="24"/>
          <w:lang w:eastAsia="ru-RU" w:bidi="ru-RU"/>
        </w:rPr>
      </w:pPr>
      <w:proofErr w:type="gramStart"/>
      <w:r w:rsidRPr="00721B53">
        <w:rPr>
          <w:b/>
          <w:color w:val="000000"/>
          <w:kern w:val="0"/>
          <w:szCs w:val="24"/>
          <w:lang w:eastAsia="ru-RU" w:bidi="ru-RU"/>
        </w:rPr>
        <w:t>КАРГ</w:t>
      </w:r>
      <w:proofErr w:type="gramEnd"/>
      <w:r w:rsidRPr="00721B53">
        <w:rPr>
          <w:b/>
          <w:color w:val="000000"/>
          <w:kern w:val="0"/>
          <w:szCs w:val="24"/>
          <w:lang w:val="en-US" w:eastAsia="en-US" w:bidi="en-US"/>
        </w:rPr>
        <w:t>ACOKCKO</w:t>
      </w:r>
      <w:r w:rsidRPr="00721B53">
        <w:rPr>
          <w:b/>
          <w:color w:val="000000"/>
          <w:kern w:val="0"/>
          <w:szCs w:val="24"/>
          <w:lang w:eastAsia="en-US" w:bidi="en-US"/>
        </w:rPr>
        <w:t>Г</w:t>
      </w:r>
      <w:r w:rsidRPr="00721B53">
        <w:rPr>
          <w:b/>
          <w:color w:val="000000"/>
          <w:kern w:val="0"/>
          <w:szCs w:val="24"/>
          <w:lang w:val="en-US" w:eastAsia="en-US" w:bidi="en-US"/>
        </w:rPr>
        <w:t>O</w:t>
      </w:r>
      <w:r w:rsidRPr="00721B53">
        <w:rPr>
          <w:b/>
          <w:color w:val="000000"/>
          <w:kern w:val="0"/>
          <w:szCs w:val="24"/>
          <w:lang w:eastAsia="en-US" w:bidi="en-US"/>
        </w:rPr>
        <w:t xml:space="preserve"> </w:t>
      </w:r>
      <w:r w:rsidRPr="00721B53">
        <w:rPr>
          <w:b/>
          <w:color w:val="000000"/>
          <w:kern w:val="0"/>
          <w:szCs w:val="24"/>
          <w:lang w:eastAsia="ru-RU" w:bidi="ru-RU"/>
        </w:rPr>
        <w:t>РАЙОНА ТОМСКОЙ ОБЛАСТИ</w:t>
      </w:r>
      <w:bookmarkEnd w:id="0"/>
    </w:p>
    <w:p w:rsidR="00134C24" w:rsidRPr="00784997" w:rsidRDefault="00884D08" w:rsidP="00134C24">
      <w:pPr>
        <w:pStyle w:val="3"/>
        <w:ind w:left="5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721B53" w:rsidRPr="00784997">
        <w:rPr>
          <w:rFonts w:ascii="Times New Roman" w:hAnsi="Times New Roman" w:cs="Times New Roman"/>
          <w:sz w:val="28"/>
          <w:szCs w:val="28"/>
        </w:rPr>
        <w:t xml:space="preserve"> </w:t>
      </w:r>
      <w:r w:rsidR="00784997" w:rsidRPr="00784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D4E" w:rsidRPr="00AB5D4E" w:rsidRDefault="00AB5D4E" w:rsidP="00AB5D4E"/>
    <w:p w:rsidR="00134C24" w:rsidRPr="00AB5D4E" w:rsidRDefault="00134C24" w:rsidP="00134C24">
      <w:pPr>
        <w:ind w:left="570"/>
        <w:jc w:val="both"/>
        <w:rPr>
          <w:i/>
          <w:szCs w:val="24"/>
          <w:u w:val="single"/>
        </w:rPr>
      </w:pPr>
    </w:p>
    <w:p w:rsidR="00134C24" w:rsidRDefault="00AB5D4E" w:rsidP="00AB5D4E">
      <w:pPr>
        <w:ind w:left="570"/>
        <w:rPr>
          <w:szCs w:val="24"/>
        </w:rPr>
      </w:pPr>
      <w:r>
        <w:rPr>
          <w:szCs w:val="24"/>
        </w:rPr>
        <w:t xml:space="preserve">         </w:t>
      </w:r>
      <w:r w:rsidR="00784997">
        <w:rPr>
          <w:szCs w:val="24"/>
        </w:rPr>
        <w:t xml:space="preserve">07.05.2015 </w:t>
      </w:r>
      <w:r w:rsidR="00134C24" w:rsidRPr="00AB5D4E">
        <w:rPr>
          <w:szCs w:val="24"/>
        </w:rPr>
        <w:t xml:space="preserve"> г.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  </w:t>
      </w:r>
      <w:r w:rsidR="00784997">
        <w:rPr>
          <w:szCs w:val="24"/>
        </w:rPr>
        <w:t xml:space="preserve"> № 29</w:t>
      </w:r>
    </w:p>
    <w:p w:rsidR="00AB5D4E" w:rsidRPr="00AB5D4E" w:rsidRDefault="00AB5D4E" w:rsidP="00AB5D4E">
      <w:pPr>
        <w:ind w:left="570"/>
        <w:rPr>
          <w:szCs w:val="24"/>
        </w:rPr>
      </w:pPr>
      <w:r>
        <w:rPr>
          <w:szCs w:val="24"/>
        </w:rPr>
        <w:t xml:space="preserve">         с. </w:t>
      </w:r>
      <w:proofErr w:type="spellStart"/>
      <w:r>
        <w:rPr>
          <w:szCs w:val="24"/>
        </w:rPr>
        <w:t>Киндал</w:t>
      </w:r>
      <w:proofErr w:type="spellEnd"/>
    </w:p>
    <w:p w:rsidR="00134C24" w:rsidRPr="00AB5D4E" w:rsidRDefault="00134C24" w:rsidP="00134C24">
      <w:pPr>
        <w:ind w:left="570"/>
        <w:jc w:val="both"/>
        <w:rPr>
          <w:szCs w:val="24"/>
        </w:rPr>
      </w:pPr>
    </w:p>
    <w:p w:rsidR="00134C24" w:rsidRPr="00AB5D4E" w:rsidRDefault="00134C24" w:rsidP="00134C24">
      <w:pPr>
        <w:widowControl/>
        <w:suppressAutoHyphens w:val="0"/>
        <w:overflowPunct/>
        <w:autoSpaceDN w:val="0"/>
        <w:adjustRightInd w:val="0"/>
        <w:jc w:val="both"/>
        <w:rPr>
          <w:bCs/>
          <w:kern w:val="0"/>
          <w:szCs w:val="24"/>
          <w:lang w:eastAsia="ru-RU"/>
        </w:rPr>
      </w:pPr>
      <w:r w:rsidRPr="00AB5D4E">
        <w:rPr>
          <w:b/>
          <w:bCs/>
          <w:kern w:val="0"/>
          <w:szCs w:val="24"/>
          <w:lang w:eastAsia="ru-RU"/>
        </w:rPr>
        <w:tab/>
      </w:r>
      <w:r w:rsidRPr="00AB5D4E">
        <w:rPr>
          <w:bCs/>
          <w:kern w:val="0"/>
          <w:szCs w:val="24"/>
          <w:lang w:eastAsia="ru-RU"/>
        </w:rPr>
        <w:t xml:space="preserve"> </w:t>
      </w:r>
    </w:p>
    <w:p w:rsidR="00134C24" w:rsidRPr="00AB5D4E" w:rsidRDefault="00134C24" w:rsidP="00134C24">
      <w:pPr>
        <w:widowControl/>
        <w:suppressAutoHyphens w:val="0"/>
        <w:overflowPunct/>
        <w:autoSpaceDE/>
        <w:rPr>
          <w:b/>
          <w:kern w:val="0"/>
          <w:sz w:val="28"/>
          <w:szCs w:val="28"/>
          <w:lang w:eastAsia="ru-RU"/>
        </w:rPr>
      </w:pPr>
      <w:r w:rsidRPr="00AB5D4E">
        <w:rPr>
          <w:kern w:val="0"/>
          <w:szCs w:val="24"/>
          <w:lang w:eastAsia="ru-RU"/>
        </w:rPr>
        <w:tab/>
      </w:r>
      <w:r w:rsidRPr="00AB5D4E">
        <w:rPr>
          <w:b/>
          <w:kern w:val="0"/>
          <w:sz w:val="28"/>
          <w:szCs w:val="28"/>
          <w:lang w:eastAsia="ru-RU"/>
        </w:rPr>
        <w:t xml:space="preserve">Об утверждении плана-графика перехода </w:t>
      </w:r>
    </w:p>
    <w:p w:rsidR="00134C24" w:rsidRPr="00AB5D4E" w:rsidRDefault="00134C24" w:rsidP="00134C24">
      <w:pPr>
        <w:widowControl/>
        <w:suppressAutoHyphens w:val="0"/>
        <w:overflowPunct/>
        <w:autoSpaceDE/>
        <w:rPr>
          <w:b/>
          <w:kern w:val="0"/>
          <w:sz w:val="28"/>
          <w:szCs w:val="28"/>
          <w:lang w:eastAsia="ru-RU"/>
        </w:rPr>
      </w:pPr>
      <w:r w:rsidRPr="00AB5D4E">
        <w:rPr>
          <w:b/>
          <w:kern w:val="0"/>
          <w:sz w:val="28"/>
          <w:szCs w:val="28"/>
          <w:lang w:eastAsia="ru-RU"/>
        </w:rPr>
        <w:tab/>
        <w:t xml:space="preserve">на предоставление муниципальных услуг </w:t>
      </w:r>
      <w:proofErr w:type="gramStart"/>
      <w:r w:rsidRPr="00AB5D4E">
        <w:rPr>
          <w:b/>
          <w:kern w:val="0"/>
          <w:sz w:val="28"/>
          <w:szCs w:val="28"/>
          <w:lang w:eastAsia="ru-RU"/>
        </w:rPr>
        <w:t>в</w:t>
      </w:r>
      <w:proofErr w:type="gramEnd"/>
    </w:p>
    <w:p w:rsidR="00134C24" w:rsidRPr="00AB5D4E" w:rsidRDefault="00134C24" w:rsidP="00134C24">
      <w:pPr>
        <w:widowControl/>
        <w:suppressAutoHyphens w:val="0"/>
        <w:overflowPunct/>
        <w:autoSpaceDE/>
        <w:rPr>
          <w:b/>
          <w:kern w:val="0"/>
          <w:sz w:val="28"/>
          <w:szCs w:val="28"/>
          <w:lang w:eastAsia="ru-RU"/>
        </w:rPr>
      </w:pPr>
      <w:r w:rsidRPr="00AB5D4E">
        <w:rPr>
          <w:b/>
          <w:kern w:val="0"/>
          <w:sz w:val="28"/>
          <w:szCs w:val="28"/>
          <w:lang w:eastAsia="ru-RU"/>
        </w:rPr>
        <w:tab/>
        <w:t>электронной форме.</w:t>
      </w:r>
    </w:p>
    <w:p w:rsidR="00134C24" w:rsidRPr="00AB5D4E" w:rsidRDefault="00134C24" w:rsidP="00134C24">
      <w:pPr>
        <w:widowControl/>
        <w:suppressAutoHyphens w:val="0"/>
        <w:overflowPunct/>
        <w:autoSpaceDE/>
        <w:rPr>
          <w:kern w:val="0"/>
          <w:szCs w:val="24"/>
          <w:lang w:eastAsia="ru-RU"/>
        </w:rPr>
      </w:pPr>
    </w:p>
    <w:p w:rsidR="00134C24" w:rsidRPr="00AB5D4E" w:rsidRDefault="00134C24" w:rsidP="00134C24">
      <w:pPr>
        <w:widowControl/>
        <w:suppressAutoHyphens w:val="0"/>
        <w:overflowPunct/>
        <w:autoSpaceDE/>
        <w:jc w:val="both"/>
        <w:rPr>
          <w:kern w:val="0"/>
          <w:szCs w:val="24"/>
          <w:lang w:eastAsia="ru-RU"/>
        </w:rPr>
      </w:pPr>
    </w:p>
    <w:p w:rsidR="00134C24" w:rsidRPr="00AB5D4E" w:rsidRDefault="00134C24" w:rsidP="00134C24">
      <w:pPr>
        <w:ind w:firstLine="570"/>
        <w:jc w:val="both"/>
        <w:rPr>
          <w:szCs w:val="24"/>
        </w:rPr>
      </w:pPr>
      <w:proofErr w:type="gramStart"/>
      <w:r w:rsidRPr="00AB5D4E">
        <w:rPr>
          <w:szCs w:val="24"/>
        </w:rPr>
        <w:t>В соответствии с Федеральным законом Российской Федерации от 27.07.2010г.  №210 -ФЗ «Об организации предоставления государственных и муниципальных услуг»,  распоряжением Правительства Российской Федерации от 17 декабря 2009 № 993-р «Об утверждении сводного перечня первоочередных государственных и муниципальных услуг»,  Федеральным Законом от 06.10.2003 г. № 131-ФЗ «Об общих принципах организации местного самоуправления в Российской Федерации»</w:t>
      </w:r>
      <w:proofErr w:type="gramEnd"/>
    </w:p>
    <w:p w:rsidR="00134C24" w:rsidRPr="00AB5D4E" w:rsidRDefault="00134C24" w:rsidP="00134C24">
      <w:pPr>
        <w:ind w:firstLine="570"/>
        <w:jc w:val="both"/>
        <w:rPr>
          <w:szCs w:val="24"/>
        </w:rPr>
      </w:pPr>
    </w:p>
    <w:p w:rsidR="00134C24" w:rsidRDefault="00AB5D4E" w:rsidP="00134C24">
      <w:pPr>
        <w:jc w:val="both"/>
        <w:rPr>
          <w:szCs w:val="24"/>
        </w:rPr>
      </w:pPr>
      <w:r w:rsidRPr="00AB5D4E">
        <w:rPr>
          <w:szCs w:val="24"/>
        </w:rPr>
        <w:t>ПОСТАНОВЛЯЮ:</w:t>
      </w:r>
    </w:p>
    <w:p w:rsidR="00C279A4" w:rsidRPr="00AB5D4E" w:rsidRDefault="00C279A4" w:rsidP="00134C24">
      <w:pPr>
        <w:jc w:val="both"/>
        <w:rPr>
          <w:szCs w:val="24"/>
        </w:rPr>
      </w:pPr>
    </w:p>
    <w:p w:rsidR="00784997" w:rsidRPr="00784997" w:rsidRDefault="00134C24" w:rsidP="00784997">
      <w:pPr>
        <w:jc w:val="both"/>
        <w:rPr>
          <w:szCs w:val="24"/>
        </w:rPr>
      </w:pPr>
      <w:r w:rsidRPr="00AB5D4E">
        <w:rPr>
          <w:szCs w:val="24"/>
        </w:rPr>
        <w:t xml:space="preserve">1. </w:t>
      </w:r>
      <w:r w:rsidR="00C279A4">
        <w:rPr>
          <w:szCs w:val="24"/>
        </w:rPr>
        <w:t>Утвердить  э</w:t>
      </w:r>
      <w:r w:rsidR="00784997" w:rsidRPr="00784997">
        <w:rPr>
          <w:szCs w:val="24"/>
        </w:rPr>
        <w:t xml:space="preserve">тапы перехода на предоставление в электронном виде муниципальных услуг администрации  </w:t>
      </w:r>
      <w:proofErr w:type="spellStart"/>
      <w:r w:rsidR="00784997" w:rsidRPr="00784997">
        <w:rPr>
          <w:szCs w:val="24"/>
        </w:rPr>
        <w:t>Киндальского</w:t>
      </w:r>
      <w:proofErr w:type="spellEnd"/>
      <w:r w:rsidR="00784997" w:rsidRPr="00784997">
        <w:rPr>
          <w:szCs w:val="24"/>
        </w:rPr>
        <w:t xml:space="preserve"> сельского поселения</w:t>
      </w:r>
      <w:r w:rsidR="00784997">
        <w:rPr>
          <w:szCs w:val="24"/>
        </w:rPr>
        <w:t>.</w:t>
      </w:r>
    </w:p>
    <w:p w:rsidR="00134C24" w:rsidRPr="00AB5D4E" w:rsidRDefault="00784997" w:rsidP="00134C24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134C24" w:rsidRPr="00AB5D4E">
        <w:rPr>
          <w:szCs w:val="24"/>
        </w:rPr>
        <w:t xml:space="preserve">Утвердить План-график перехода на предоставление в электронном виде муниципальных услуг администрации </w:t>
      </w:r>
      <w:proofErr w:type="spellStart"/>
      <w:r w:rsidR="00721B53">
        <w:rPr>
          <w:szCs w:val="24"/>
        </w:rPr>
        <w:t>Киндальского</w:t>
      </w:r>
      <w:proofErr w:type="spellEnd"/>
      <w:r w:rsidR="00721B53">
        <w:rPr>
          <w:szCs w:val="24"/>
        </w:rPr>
        <w:t xml:space="preserve"> </w:t>
      </w:r>
      <w:r w:rsidR="00C279A4">
        <w:rPr>
          <w:szCs w:val="24"/>
        </w:rPr>
        <w:t xml:space="preserve">  сельского поселения.</w:t>
      </w:r>
    </w:p>
    <w:p w:rsidR="00AB5D4E" w:rsidRDefault="00134C24" w:rsidP="00AB5D4E">
      <w:pPr>
        <w:ind w:hanging="570"/>
        <w:rPr>
          <w:szCs w:val="24"/>
        </w:rPr>
      </w:pPr>
      <w:r w:rsidRPr="00AB5D4E">
        <w:rPr>
          <w:szCs w:val="24"/>
        </w:rPr>
        <w:t xml:space="preserve">      </w:t>
      </w:r>
      <w:r w:rsidR="00784997">
        <w:rPr>
          <w:szCs w:val="24"/>
        </w:rPr>
        <w:t xml:space="preserve">   3.  </w:t>
      </w:r>
      <w:r w:rsidRPr="00AB5D4E">
        <w:rPr>
          <w:szCs w:val="24"/>
        </w:rPr>
        <w:t xml:space="preserve">Настоящее </w:t>
      </w:r>
      <w:r w:rsidR="00884D08">
        <w:rPr>
          <w:szCs w:val="24"/>
        </w:rPr>
        <w:t>распоряжение</w:t>
      </w:r>
      <w:r w:rsidRPr="00AB5D4E">
        <w:rPr>
          <w:szCs w:val="24"/>
        </w:rPr>
        <w:t xml:space="preserve">  подлежит официальному опубликованию (обнародованию)</w:t>
      </w:r>
    </w:p>
    <w:p w:rsidR="00134C24" w:rsidRPr="00AB5D4E" w:rsidRDefault="00AB5D4E" w:rsidP="00AB5D4E">
      <w:pPr>
        <w:ind w:hanging="570"/>
        <w:rPr>
          <w:szCs w:val="24"/>
        </w:rPr>
      </w:pPr>
      <w:r w:rsidRPr="00AB5D4E">
        <w:rPr>
          <w:szCs w:val="24"/>
        </w:rPr>
        <w:t xml:space="preserve">         </w:t>
      </w:r>
      <w:r w:rsidR="00784997">
        <w:rPr>
          <w:szCs w:val="24"/>
        </w:rPr>
        <w:t xml:space="preserve">4.  </w:t>
      </w:r>
      <w:proofErr w:type="gramStart"/>
      <w:r w:rsidR="00134C24" w:rsidRPr="00AB5D4E">
        <w:rPr>
          <w:szCs w:val="24"/>
        </w:rPr>
        <w:t>Контроль за</w:t>
      </w:r>
      <w:proofErr w:type="gramEnd"/>
      <w:r w:rsidR="00134C24" w:rsidRPr="00AB5D4E">
        <w:rPr>
          <w:szCs w:val="24"/>
        </w:rPr>
        <w:t xml:space="preserve"> исполнением  данного </w:t>
      </w:r>
      <w:r w:rsidR="00884D08">
        <w:rPr>
          <w:szCs w:val="24"/>
        </w:rPr>
        <w:t xml:space="preserve">распоряжения </w:t>
      </w:r>
      <w:r w:rsidR="00134C24" w:rsidRPr="00AB5D4E">
        <w:rPr>
          <w:szCs w:val="24"/>
        </w:rPr>
        <w:t xml:space="preserve"> оставляю за собой.</w:t>
      </w:r>
    </w:p>
    <w:p w:rsidR="00134C24" w:rsidRPr="00AB5D4E" w:rsidRDefault="00134C24" w:rsidP="00134C24">
      <w:pPr>
        <w:ind w:left="570"/>
        <w:jc w:val="both"/>
        <w:rPr>
          <w:szCs w:val="24"/>
        </w:rPr>
      </w:pPr>
    </w:p>
    <w:p w:rsidR="00134C24" w:rsidRPr="00AB5D4E" w:rsidRDefault="00134C24" w:rsidP="00721B53">
      <w:pPr>
        <w:jc w:val="both"/>
        <w:rPr>
          <w:szCs w:val="24"/>
        </w:rPr>
      </w:pPr>
    </w:p>
    <w:p w:rsidR="00134C24" w:rsidRPr="00AB5D4E" w:rsidRDefault="00134C24" w:rsidP="00134C24">
      <w:pPr>
        <w:ind w:left="570"/>
        <w:jc w:val="both"/>
        <w:rPr>
          <w:szCs w:val="24"/>
        </w:rPr>
      </w:pPr>
    </w:p>
    <w:p w:rsidR="007D1F34" w:rsidRDefault="00134C24" w:rsidP="00784997">
      <w:pPr>
        <w:ind w:left="570" w:hanging="570"/>
        <w:jc w:val="both"/>
        <w:rPr>
          <w:szCs w:val="24"/>
        </w:rPr>
      </w:pPr>
      <w:r w:rsidRPr="00AB5D4E">
        <w:rPr>
          <w:szCs w:val="24"/>
        </w:rPr>
        <w:t xml:space="preserve">Глава </w:t>
      </w:r>
      <w:proofErr w:type="spellStart"/>
      <w:r w:rsidR="00AB5D4E">
        <w:rPr>
          <w:szCs w:val="24"/>
        </w:rPr>
        <w:t>Киндальского</w:t>
      </w:r>
      <w:proofErr w:type="spellEnd"/>
      <w:r w:rsidR="00AB5D4E">
        <w:rPr>
          <w:szCs w:val="24"/>
        </w:rPr>
        <w:t xml:space="preserve"> </w:t>
      </w:r>
      <w:r w:rsidRPr="00AB5D4E">
        <w:rPr>
          <w:szCs w:val="24"/>
        </w:rPr>
        <w:t>сельского поселения</w:t>
      </w:r>
      <w:r w:rsidR="00784997">
        <w:rPr>
          <w:szCs w:val="24"/>
        </w:rPr>
        <w:t xml:space="preserve">                                                           </w:t>
      </w:r>
      <w:r w:rsidR="00721B53">
        <w:rPr>
          <w:szCs w:val="24"/>
        </w:rPr>
        <w:t xml:space="preserve">     </w:t>
      </w:r>
      <w:r w:rsidR="00721B53">
        <w:rPr>
          <w:szCs w:val="24"/>
        </w:rPr>
        <w:tab/>
        <w:t>В.В. Волков</w:t>
      </w:r>
      <w:r w:rsidRPr="00AB5D4E">
        <w:rPr>
          <w:szCs w:val="24"/>
        </w:rPr>
        <w:t xml:space="preserve">                                              </w:t>
      </w:r>
    </w:p>
    <w:p w:rsidR="00AB5D4E" w:rsidRDefault="00AB5D4E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B5D4E" w:rsidRDefault="00AB5D4E" w:rsidP="00721B53">
      <w:pPr>
        <w:tabs>
          <w:tab w:val="left" w:pos="8310"/>
        </w:tabs>
        <w:jc w:val="both"/>
        <w:rPr>
          <w:szCs w:val="24"/>
        </w:rPr>
      </w:pPr>
    </w:p>
    <w:p w:rsidR="00AB5D4E" w:rsidRDefault="00AB5D4E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AB5D4E" w:rsidRPr="00AB5D4E" w:rsidRDefault="00AB5D4E" w:rsidP="00AB5D4E">
      <w:pPr>
        <w:tabs>
          <w:tab w:val="left" w:pos="8310"/>
        </w:tabs>
        <w:ind w:left="570" w:hanging="570"/>
        <w:jc w:val="both"/>
        <w:rPr>
          <w:szCs w:val="24"/>
        </w:rPr>
      </w:pPr>
    </w:p>
    <w:p w:rsidR="00134C24" w:rsidRPr="00AB5D4E" w:rsidRDefault="00134C24" w:rsidP="00134C24">
      <w:pPr>
        <w:tabs>
          <w:tab w:val="left" w:pos="7230"/>
        </w:tabs>
        <w:ind w:firstLine="708"/>
        <w:jc w:val="right"/>
        <w:rPr>
          <w:szCs w:val="24"/>
        </w:rPr>
      </w:pPr>
      <w:r w:rsidRPr="00AB5D4E">
        <w:rPr>
          <w:szCs w:val="24"/>
        </w:rPr>
        <w:t xml:space="preserve">Приложение </w:t>
      </w:r>
      <w:r w:rsidR="00721B53">
        <w:rPr>
          <w:szCs w:val="24"/>
        </w:rPr>
        <w:t>1</w:t>
      </w:r>
    </w:p>
    <w:p w:rsidR="00134C24" w:rsidRPr="00AB5D4E" w:rsidRDefault="00134C24" w:rsidP="00134C24">
      <w:pPr>
        <w:tabs>
          <w:tab w:val="left" w:pos="7230"/>
        </w:tabs>
        <w:jc w:val="right"/>
        <w:rPr>
          <w:szCs w:val="24"/>
        </w:rPr>
      </w:pPr>
      <w:r w:rsidRPr="00AB5D4E">
        <w:rPr>
          <w:szCs w:val="24"/>
        </w:rPr>
        <w:tab/>
        <w:t>к Постановлению</w:t>
      </w:r>
    </w:p>
    <w:p w:rsidR="00134C24" w:rsidRPr="00784997" w:rsidRDefault="00134C24" w:rsidP="00134C24">
      <w:pPr>
        <w:tabs>
          <w:tab w:val="left" w:pos="7230"/>
        </w:tabs>
        <w:jc w:val="right"/>
        <w:rPr>
          <w:szCs w:val="24"/>
        </w:rPr>
      </w:pPr>
      <w:r w:rsidRPr="00784997">
        <w:rPr>
          <w:szCs w:val="24"/>
        </w:rPr>
        <w:tab/>
      </w:r>
      <w:r w:rsidR="00914F13">
        <w:rPr>
          <w:szCs w:val="24"/>
        </w:rPr>
        <w:t>от  07.05.</w:t>
      </w:r>
      <w:r w:rsidR="00784997">
        <w:rPr>
          <w:szCs w:val="24"/>
        </w:rPr>
        <w:t>2015</w:t>
      </w:r>
      <w:r w:rsidR="00914F13">
        <w:rPr>
          <w:szCs w:val="24"/>
        </w:rPr>
        <w:t xml:space="preserve"> </w:t>
      </w:r>
      <w:r w:rsidRPr="00784997">
        <w:rPr>
          <w:szCs w:val="24"/>
        </w:rPr>
        <w:t xml:space="preserve">г. </w:t>
      </w:r>
      <w:r w:rsidR="00784997">
        <w:rPr>
          <w:szCs w:val="24"/>
        </w:rPr>
        <w:t xml:space="preserve"> №  29</w:t>
      </w:r>
      <w:r w:rsidR="007D1F34" w:rsidRPr="00784997">
        <w:rPr>
          <w:szCs w:val="24"/>
        </w:rPr>
        <w:t xml:space="preserve">  </w:t>
      </w:r>
    </w:p>
    <w:p w:rsidR="00134C24" w:rsidRPr="00AB5D4E" w:rsidRDefault="00134C24" w:rsidP="00134C24">
      <w:pPr>
        <w:rPr>
          <w:szCs w:val="24"/>
        </w:rPr>
      </w:pPr>
    </w:p>
    <w:p w:rsidR="00134C24" w:rsidRPr="00AB5D4E" w:rsidRDefault="00134C24" w:rsidP="00134C24">
      <w:pPr>
        <w:rPr>
          <w:szCs w:val="24"/>
        </w:rPr>
      </w:pPr>
    </w:p>
    <w:p w:rsidR="00784997" w:rsidRDefault="00784997" w:rsidP="00784997">
      <w:pPr>
        <w:tabs>
          <w:tab w:val="left" w:pos="2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</w:t>
      </w:r>
      <w:r w:rsidR="00134C24" w:rsidRPr="00AB5D4E">
        <w:rPr>
          <w:b/>
          <w:sz w:val="28"/>
          <w:szCs w:val="28"/>
        </w:rPr>
        <w:t xml:space="preserve">перехода на предоставление в электронном виде муниципальных услуг </w:t>
      </w:r>
    </w:p>
    <w:p w:rsidR="00134C24" w:rsidRPr="00AB5D4E" w:rsidRDefault="00134C24" w:rsidP="00784997">
      <w:pPr>
        <w:tabs>
          <w:tab w:val="left" w:pos="2400"/>
        </w:tabs>
        <w:jc w:val="center"/>
        <w:rPr>
          <w:b/>
          <w:sz w:val="28"/>
          <w:szCs w:val="28"/>
        </w:rPr>
      </w:pPr>
      <w:r w:rsidRPr="00AB5D4E">
        <w:rPr>
          <w:b/>
          <w:sz w:val="28"/>
          <w:szCs w:val="28"/>
        </w:rPr>
        <w:t xml:space="preserve">администрации </w:t>
      </w:r>
      <w:bookmarkStart w:id="1" w:name="_GoBack"/>
      <w:bookmarkEnd w:id="1"/>
      <w:r w:rsidR="00784997">
        <w:rPr>
          <w:b/>
          <w:sz w:val="28"/>
          <w:szCs w:val="28"/>
        </w:rPr>
        <w:t xml:space="preserve"> </w:t>
      </w:r>
      <w:proofErr w:type="spellStart"/>
      <w:r w:rsidR="007D1F34" w:rsidRPr="00AB5D4E">
        <w:rPr>
          <w:b/>
          <w:sz w:val="28"/>
          <w:szCs w:val="28"/>
        </w:rPr>
        <w:t>Киндальского</w:t>
      </w:r>
      <w:proofErr w:type="spellEnd"/>
      <w:r w:rsidR="007D1F34" w:rsidRPr="00AB5D4E">
        <w:rPr>
          <w:b/>
          <w:sz w:val="28"/>
          <w:szCs w:val="28"/>
        </w:rPr>
        <w:t xml:space="preserve"> </w:t>
      </w:r>
      <w:r w:rsidRPr="00AB5D4E">
        <w:rPr>
          <w:b/>
          <w:sz w:val="28"/>
          <w:szCs w:val="28"/>
        </w:rPr>
        <w:t>сельского поселения</w:t>
      </w:r>
    </w:p>
    <w:p w:rsidR="00134C24" w:rsidRPr="00AB5D4E" w:rsidRDefault="00134C24" w:rsidP="00134C24">
      <w:pPr>
        <w:rPr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7"/>
        <w:gridCol w:w="7413"/>
        <w:gridCol w:w="4252"/>
        <w:gridCol w:w="2410"/>
      </w:tblGrid>
      <w:tr w:rsidR="00134C24" w:rsidRPr="00721B53" w:rsidTr="00747BDD">
        <w:trPr>
          <w:trHeight w:val="800"/>
        </w:trPr>
        <w:tc>
          <w:tcPr>
            <w:tcW w:w="1377" w:type="dxa"/>
          </w:tcPr>
          <w:p w:rsidR="00134C24" w:rsidRPr="00721B53" w:rsidRDefault="007D1F34" w:rsidP="007D1F34">
            <w:pPr>
              <w:jc w:val="center"/>
              <w:rPr>
                <w:b/>
                <w:szCs w:val="24"/>
              </w:rPr>
            </w:pPr>
            <w:r w:rsidRPr="00721B53">
              <w:rPr>
                <w:b/>
                <w:szCs w:val="24"/>
              </w:rPr>
              <w:t>Этап</w:t>
            </w:r>
          </w:p>
        </w:tc>
        <w:tc>
          <w:tcPr>
            <w:tcW w:w="7413" w:type="dxa"/>
          </w:tcPr>
          <w:p w:rsidR="00134C24" w:rsidRPr="00721B53" w:rsidRDefault="007D1F34" w:rsidP="007D1F34">
            <w:pPr>
              <w:jc w:val="center"/>
              <w:rPr>
                <w:b/>
                <w:szCs w:val="24"/>
              </w:rPr>
            </w:pPr>
            <w:r w:rsidRPr="00721B53">
              <w:rPr>
                <w:b/>
                <w:szCs w:val="24"/>
              </w:rPr>
              <w:t>Содержание этапа</w:t>
            </w:r>
          </w:p>
        </w:tc>
        <w:tc>
          <w:tcPr>
            <w:tcW w:w="4252" w:type="dxa"/>
          </w:tcPr>
          <w:p w:rsidR="00134C24" w:rsidRPr="00721B53" w:rsidRDefault="007D1F34" w:rsidP="007D1F34">
            <w:pPr>
              <w:jc w:val="center"/>
              <w:rPr>
                <w:b/>
                <w:szCs w:val="24"/>
              </w:rPr>
            </w:pPr>
            <w:r w:rsidRPr="00721B53">
              <w:rPr>
                <w:b/>
                <w:szCs w:val="24"/>
              </w:rPr>
              <w:t>Цель</w:t>
            </w:r>
          </w:p>
        </w:tc>
        <w:tc>
          <w:tcPr>
            <w:tcW w:w="2410" w:type="dxa"/>
          </w:tcPr>
          <w:p w:rsidR="00134C24" w:rsidRPr="00721B53" w:rsidRDefault="007D1F34" w:rsidP="007D1F34">
            <w:pPr>
              <w:jc w:val="center"/>
              <w:rPr>
                <w:b/>
                <w:szCs w:val="24"/>
              </w:rPr>
            </w:pPr>
            <w:r w:rsidRPr="00721B53">
              <w:rPr>
                <w:b/>
                <w:szCs w:val="24"/>
              </w:rPr>
              <w:t>Предельные сроки реализации этапа</w:t>
            </w:r>
          </w:p>
        </w:tc>
      </w:tr>
      <w:tr w:rsidR="00134C24" w:rsidRPr="00AB5D4E" w:rsidTr="00747BDD">
        <w:trPr>
          <w:trHeight w:val="2425"/>
        </w:trPr>
        <w:tc>
          <w:tcPr>
            <w:tcW w:w="1377" w:type="dxa"/>
          </w:tcPr>
          <w:p w:rsidR="00134C24" w:rsidRPr="00AB5D4E" w:rsidRDefault="00134C24" w:rsidP="00CD4EAA">
            <w:pPr>
              <w:rPr>
                <w:szCs w:val="24"/>
              </w:rPr>
            </w:pPr>
            <w:r w:rsidRPr="00AB5D4E">
              <w:rPr>
                <w:szCs w:val="24"/>
                <w:lang w:val="en-US"/>
              </w:rPr>
              <w:t>I</w:t>
            </w:r>
            <w:r w:rsidRPr="00AB5D4E">
              <w:rPr>
                <w:szCs w:val="24"/>
              </w:rPr>
              <w:t xml:space="preserve"> этап</w:t>
            </w:r>
          </w:p>
        </w:tc>
        <w:tc>
          <w:tcPr>
            <w:tcW w:w="7413" w:type="dxa"/>
          </w:tcPr>
          <w:p w:rsidR="00134C24" w:rsidRPr="00AB5D4E" w:rsidRDefault="004E04C6" w:rsidP="00CD4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134C24" w:rsidRPr="00AB5D4E">
              <w:rPr>
                <w:szCs w:val="24"/>
              </w:rPr>
              <w:t>азмещения информации о муниципальной услуге в Реестре государственных и муниципал</w:t>
            </w:r>
            <w:r w:rsidR="00784997">
              <w:rPr>
                <w:szCs w:val="24"/>
              </w:rPr>
              <w:t>ьных услуг (функций)</w:t>
            </w:r>
            <w:r w:rsidR="00134C24" w:rsidRPr="00AB5D4E">
              <w:rPr>
                <w:szCs w:val="24"/>
              </w:rPr>
              <w:t>:</w:t>
            </w:r>
          </w:p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 xml:space="preserve">  1) о порядке оказания услуги (перечень документов, которые необходимо представить для получения услуги, сроки оказания услуги, стоимость услуги);</w:t>
            </w:r>
          </w:p>
          <w:p w:rsidR="00134C24" w:rsidRPr="00AB5D4E" w:rsidRDefault="00134C24" w:rsidP="00884D08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 xml:space="preserve">  2) о местах нахождения и графике работы администрации, а также о других органах и организациях, обращение в которые необходимо для предоставления услуги;</w:t>
            </w:r>
            <w:r w:rsidR="00784997">
              <w:rPr>
                <w:szCs w:val="24"/>
              </w:rPr>
              <w:t xml:space="preserve"> </w:t>
            </w:r>
            <w:r w:rsidRPr="00AB5D4E">
              <w:rPr>
                <w:szCs w:val="24"/>
              </w:rPr>
              <w:t xml:space="preserve">справочные телефоны  и адреса электронной почты администрации </w:t>
            </w:r>
            <w:proofErr w:type="spellStart"/>
            <w:r w:rsidR="00884D08">
              <w:rPr>
                <w:szCs w:val="24"/>
              </w:rPr>
              <w:t>Киндальского</w:t>
            </w:r>
            <w:proofErr w:type="spellEnd"/>
            <w:r w:rsidR="00884D08">
              <w:rPr>
                <w:szCs w:val="24"/>
              </w:rPr>
              <w:t xml:space="preserve"> </w:t>
            </w:r>
            <w:r w:rsidRPr="00AB5D4E">
              <w:rPr>
                <w:szCs w:val="24"/>
              </w:rPr>
              <w:t xml:space="preserve"> сельского поселения предоставляющей услуги</w:t>
            </w:r>
          </w:p>
        </w:tc>
        <w:tc>
          <w:tcPr>
            <w:tcW w:w="4252" w:type="dxa"/>
          </w:tcPr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Обеспечение общедоступности информации об услуге  и способе ее получения.</w:t>
            </w:r>
          </w:p>
        </w:tc>
        <w:tc>
          <w:tcPr>
            <w:tcW w:w="2410" w:type="dxa"/>
          </w:tcPr>
          <w:p w:rsidR="00134C24" w:rsidRPr="00AB5D4E" w:rsidRDefault="00EE744A" w:rsidP="00CD4EAA">
            <w:pPr>
              <w:rPr>
                <w:szCs w:val="24"/>
              </w:rPr>
            </w:pPr>
            <w:r>
              <w:rPr>
                <w:szCs w:val="24"/>
              </w:rPr>
              <w:t>До 01.11.</w:t>
            </w:r>
            <w:r w:rsidR="007D1F34" w:rsidRPr="00AB5D4E">
              <w:rPr>
                <w:szCs w:val="24"/>
              </w:rPr>
              <w:t xml:space="preserve"> 2015</w:t>
            </w:r>
            <w:r w:rsidR="00134C24" w:rsidRPr="00AB5D4E">
              <w:rPr>
                <w:szCs w:val="24"/>
              </w:rPr>
              <w:t xml:space="preserve"> г</w:t>
            </w:r>
            <w:r>
              <w:rPr>
                <w:szCs w:val="24"/>
              </w:rPr>
              <w:t>.</w:t>
            </w:r>
          </w:p>
        </w:tc>
      </w:tr>
      <w:tr w:rsidR="00134C24" w:rsidRPr="00AB5D4E" w:rsidTr="00747BDD">
        <w:trPr>
          <w:trHeight w:val="559"/>
        </w:trPr>
        <w:tc>
          <w:tcPr>
            <w:tcW w:w="1377" w:type="dxa"/>
          </w:tcPr>
          <w:p w:rsidR="00134C24" w:rsidRPr="00AB5D4E" w:rsidRDefault="00134C24" w:rsidP="00CD4EAA">
            <w:pPr>
              <w:rPr>
                <w:szCs w:val="24"/>
              </w:rPr>
            </w:pPr>
            <w:r w:rsidRPr="00AB5D4E">
              <w:rPr>
                <w:szCs w:val="24"/>
                <w:lang w:val="en-US"/>
              </w:rPr>
              <w:t>II</w:t>
            </w:r>
            <w:r w:rsidRPr="00EE744A">
              <w:rPr>
                <w:szCs w:val="24"/>
              </w:rPr>
              <w:t xml:space="preserve"> </w:t>
            </w:r>
            <w:r w:rsidRPr="00AB5D4E">
              <w:rPr>
                <w:szCs w:val="24"/>
              </w:rPr>
              <w:t>этап</w:t>
            </w:r>
          </w:p>
        </w:tc>
        <w:tc>
          <w:tcPr>
            <w:tcW w:w="7413" w:type="dxa"/>
          </w:tcPr>
          <w:p w:rsidR="00134C24" w:rsidRPr="00AB5D4E" w:rsidRDefault="004E04C6" w:rsidP="00CD4E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Р</w:t>
            </w:r>
            <w:r w:rsidR="00134C24" w:rsidRPr="00AB5D4E">
              <w:rPr>
                <w:szCs w:val="24"/>
              </w:rPr>
              <w:t>азмещения на Портале государственных и муниципальных услуг (функций) форм заявлений и иных документов, необходимых для получения муниципальной услуги (функции), и обеспечение доступа к ним для копирования и заполнения в электронном виде:</w:t>
            </w:r>
          </w:p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1) формы (шаблоны) документов, которые необходимо представить для получения услуги;</w:t>
            </w:r>
          </w:p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2) образцы заполнения документов, в том числе платежных документов;</w:t>
            </w:r>
          </w:p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3) подробные рекомендации по заполнению форм документов формированию  комплекта документов, необходимых  для предоставления в организацию, предоставляющую услугу.</w:t>
            </w:r>
          </w:p>
        </w:tc>
        <w:tc>
          <w:tcPr>
            <w:tcW w:w="4252" w:type="dxa"/>
          </w:tcPr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Предоставить</w:t>
            </w:r>
          </w:p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 xml:space="preserve"> возможность заранее  сформировать полный комплект документов, необходимых для получения услуги</w:t>
            </w:r>
          </w:p>
        </w:tc>
        <w:tc>
          <w:tcPr>
            <w:tcW w:w="2410" w:type="dxa"/>
          </w:tcPr>
          <w:p w:rsidR="00134C24" w:rsidRPr="00AB5D4E" w:rsidRDefault="00EE744A" w:rsidP="00EE744A">
            <w:pPr>
              <w:rPr>
                <w:szCs w:val="24"/>
              </w:rPr>
            </w:pPr>
            <w:r>
              <w:rPr>
                <w:szCs w:val="24"/>
              </w:rPr>
              <w:t>До 01.08.</w:t>
            </w:r>
            <w:r w:rsidR="007D1F34" w:rsidRPr="00AB5D4E">
              <w:rPr>
                <w:szCs w:val="24"/>
              </w:rPr>
              <w:t>2016</w:t>
            </w:r>
            <w:r w:rsidR="00134C24" w:rsidRPr="00AB5D4E">
              <w:rPr>
                <w:szCs w:val="24"/>
              </w:rPr>
              <w:t xml:space="preserve"> г.</w:t>
            </w:r>
          </w:p>
        </w:tc>
      </w:tr>
      <w:tr w:rsidR="00134C24" w:rsidRPr="00AB5D4E" w:rsidTr="00747BDD">
        <w:trPr>
          <w:trHeight w:val="1110"/>
        </w:trPr>
        <w:tc>
          <w:tcPr>
            <w:tcW w:w="1377" w:type="dxa"/>
          </w:tcPr>
          <w:p w:rsidR="00134C24" w:rsidRPr="00AB5D4E" w:rsidRDefault="00134C24" w:rsidP="00CD4EAA">
            <w:pPr>
              <w:rPr>
                <w:szCs w:val="24"/>
              </w:rPr>
            </w:pPr>
            <w:r w:rsidRPr="00AB5D4E">
              <w:rPr>
                <w:szCs w:val="24"/>
                <w:lang w:val="en-US"/>
              </w:rPr>
              <w:lastRenderedPageBreak/>
              <w:t>III</w:t>
            </w:r>
            <w:r w:rsidRPr="00AB5D4E">
              <w:rPr>
                <w:szCs w:val="24"/>
              </w:rPr>
              <w:t xml:space="preserve"> этап</w:t>
            </w:r>
          </w:p>
        </w:tc>
        <w:tc>
          <w:tcPr>
            <w:tcW w:w="7413" w:type="dxa"/>
          </w:tcPr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Обеспечение возможности для заявителей  в целях получения услуги предоставлять документы в электронном виде с использованием Единого портала государственных и муниципальных услу</w:t>
            </w:r>
            <w:proofErr w:type="gramStart"/>
            <w:r w:rsidRPr="00AB5D4E">
              <w:rPr>
                <w:szCs w:val="24"/>
              </w:rPr>
              <w:t>г(</w:t>
            </w:r>
            <w:proofErr w:type="gramEnd"/>
            <w:r w:rsidRPr="00AB5D4E">
              <w:rPr>
                <w:szCs w:val="24"/>
              </w:rPr>
              <w:t>функций)</w:t>
            </w:r>
          </w:p>
        </w:tc>
        <w:tc>
          <w:tcPr>
            <w:tcW w:w="4252" w:type="dxa"/>
          </w:tcPr>
          <w:p w:rsidR="00134C24" w:rsidRPr="00AB5D4E" w:rsidRDefault="00134C24" w:rsidP="00CD4EAA">
            <w:pPr>
              <w:rPr>
                <w:szCs w:val="24"/>
              </w:rPr>
            </w:pPr>
            <w:r w:rsidRPr="00AB5D4E">
              <w:rPr>
                <w:szCs w:val="24"/>
              </w:rPr>
              <w:t>Избавление заявителя от необходимости посещения органа власти, предоставляющих услуги, с целью подачи документов для получения услуги.</w:t>
            </w:r>
          </w:p>
        </w:tc>
        <w:tc>
          <w:tcPr>
            <w:tcW w:w="2410" w:type="dxa"/>
          </w:tcPr>
          <w:p w:rsidR="00134C24" w:rsidRPr="00AB5D4E" w:rsidRDefault="007D1F34" w:rsidP="00CD4EAA">
            <w:pPr>
              <w:rPr>
                <w:szCs w:val="24"/>
              </w:rPr>
            </w:pPr>
            <w:r w:rsidRPr="00AB5D4E">
              <w:rPr>
                <w:szCs w:val="24"/>
              </w:rPr>
              <w:t>До 01</w:t>
            </w:r>
            <w:r w:rsidR="00EE744A">
              <w:rPr>
                <w:szCs w:val="24"/>
              </w:rPr>
              <w:t>.07.</w:t>
            </w:r>
            <w:r w:rsidR="004E04C6">
              <w:rPr>
                <w:szCs w:val="24"/>
              </w:rPr>
              <w:t>2017</w:t>
            </w:r>
            <w:r w:rsidRPr="00AB5D4E">
              <w:rPr>
                <w:szCs w:val="24"/>
              </w:rPr>
              <w:t xml:space="preserve"> г</w:t>
            </w:r>
            <w:r w:rsidR="004E04C6">
              <w:rPr>
                <w:szCs w:val="24"/>
              </w:rPr>
              <w:t>.</w:t>
            </w:r>
          </w:p>
        </w:tc>
      </w:tr>
      <w:tr w:rsidR="00134C24" w:rsidRPr="00AB5D4E" w:rsidTr="00747BDD">
        <w:trPr>
          <w:trHeight w:val="2287"/>
        </w:trPr>
        <w:tc>
          <w:tcPr>
            <w:tcW w:w="1377" w:type="dxa"/>
          </w:tcPr>
          <w:p w:rsidR="00134C24" w:rsidRPr="00AB5D4E" w:rsidRDefault="00134C24" w:rsidP="00CD4EAA">
            <w:pPr>
              <w:rPr>
                <w:szCs w:val="24"/>
              </w:rPr>
            </w:pPr>
            <w:r w:rsidRPr="00AB5D4E">
              <w:rPr>
                <w:szCs w:val="24"/>
                <w:lang w:val="en-US"/>
              </w:rPr>
              <w:t xml:space="preserve">VI </w:t>
            </w:r>
            <w:r w:rsidRPr="00AB5D4E">
              <w:rPr>
                <w:szCs w:val="24"/>
              </w:rPr>
              <w:t>этап</w:t>
            </w:r>
          </w:p>
        </w:tc>
        <w:tc>
          <w:tcPr>
            <w:tcW w:w="7413" w:type="dxa"/>
          </w:tcPr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 xml:space="preserve"> Обеспечение возможности для заявителей осуществлять с использованием  Единого портала государственных и муниципальных услуг (функций) монитори</w:t>
            </w:r>
            <w:r w:rsidR="00747BDD">
              <w:rPr>
                <w:szCs w:val="24"/>
              </w:rPr>
              <w:t>нг хода предоставления услуги (</w:t>
            </w:r>
            <w:r w:rsidRPr="00AB5D4E">
              <w:rPr>
                <w:szCs w:val="24"/>
              </w:rPr>
              <w:t>исполнения функций)</w:t>
            </w:r>
          </w:p>
        </w:tc>
        <w:tc>
          <w:tcPr>
            <w:tcW w:w="4252" w:type="dxa"/>
          </w:tcPr>
          <w:p w:rsidR="00134C24" w:rsidRPr="00AB5D4E" w:rsidRDefault="00134C24" w:rsidP="00CD4EAA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Обеспечение «прозрачности» процесса предоставления услуги, так же избавления от документооборота на бумажных носителях при внутреннем и межведомственном взаимодействии в процессе предоставления муниципальной услуги.</w:t>
            </w:r>
          </w:p>
        </w:tc>
        <w:tc>
          <w:tcPr>
            <w:tcW w:w="2410" w:type="dxa"/>
          </w:tcPr>
          <w:p w:rsidR="00134C24" w:rsidRPr="00AB5D4E" w:rsidRDefault="00EE744A" w:rsidP="00EE744A">
            <w:pPr>
              <w:rPr>
                <w:szCs w:val="24"/>
              </w:rPr>
            </w:pPr>
            <w:r>
              <w:rPr>
                <w:szCs w:val="24"/>
              </w:rPr>
              <w:t>До 01.02.</w:t>
            </w:r>
            <w:r w:rsidR="004E04C6">
              <w:rPr>
                <w:szCs w:val="24"/>
              </w:rPr>
              <w:t xml:space="preserve">2018 </w:t>
            </w:r>
            <w:r w:rsidR="00134C24" w:rsidRPr="00AB5D4E">
              <w:rPr>
                <w:szCs w:val="24"/>
              </w:rPr>
              <w:t>г</w:t>
            </w:r>
            <w:r w:rsidR="004E04C6">
              <w:rPr>
                <w:szCs w:val="24"/>
              </w:rPr>
              <w:t>.</w:t>
            </w:r>
          </w:p>
        </w:tc>
      </w:tr>
      <w:tr w:rsidR="00134C24" w:rsidRPr="00AB5D4E" w:rsidTr="00747BDD">
        <w:trPr>
          <w:trHeight w:val="1347"/>
        </w:trPr>
        <w:tc>
          <w:tcPr>
            <w:tcW w:w="1377" w:type="dxa"/>
            <w:tcBorders>
              <w:top w:val="nil"/>
            </w:tcBorders>
          </w:tcPr>
          <w:p w:rsidR="00134C24" w:rsidRPr="00AB5D4E" w:rsidRDefault="00134C24" w:rsidP="00CD4EAA">
            <w:pPr>
              <w:rPr>
                <w:szCs w:val="24"/>
              </w:rPr>
            </w:pPr>
            <w:r w:rsidRPr="00AB5D4E">
              <w:rPr>
                <w:szCs w:val="24"/>
                <w:lang w:val="en-US"/>
              </w:rPr>
              <w:t>V</w:t>
            </w:r>
            <w:r w:rsidRPr="00AB5D4E">
              <w:rPr>
                <w:szCs w:val="24"/>
              </w:rPr>
              <w:t xml:space="preserve"> этап</w:t>
            </w:r>
          </w:p>
        </w:tc>
        <w:tc>
          <w:tcPr>
            <w:tcW w:w="7413" w:type="dxa"/>
            <w:tcBorders>
              <w:top w:val="nil"/>
            </w:tcBorders>
          </w:tcPr>
          <w:p w:rsidR="00134C24" w:rsidRPr="00AB5D4E" w:rsidRDefault="00134C24" w:rsidP="00CD4EAA">
            <w:pPr>
              <w:rPr>
                <w:szCs w:val="24"/>
              </w:rPr>
            </w:pPr>
            <w:r w:rsidRPr="00AB5D4E">
              <w:rPr>
                <w:szCs w:val="24"/>
              </w:rPr>
              <w:t xml:space="preserve">Обеспечение </w:t>
            </w:r>
            <w:proofErr w:type="gramStart"/>
            <w:r w:rsidRPr="00AB5D4E">
              <w:rPr>
                <w:szCs w:val="24"/>
              </w:rPr>
              <w:t>возможности получения результатов  предоставления услуги</w:t>
            </w:r>
            <w:proofErr w:type="gramEnd"/>
            <w:r w:rsidRPr="00AB5D4E">
              <w:rPr>
                <w:szCs w:val="24"/>
              </w:rPr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  <w:r w:rsidR="00747BDD"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nil"/>
            </w:tcBorders>
          </w:tcPr>
          <w:p w:rsidR="00134C24" w:rsidRPr="00AB5D4E" w:rsidRDefault="00134C24" w:rsidP="00AB5D4E">
            <w:pPr>
              <w:jc w:val="both"/>
              <w:rPr>
                <w:szCs w:val="24"/>
              </w:rPr>
            </w:pPr>
            <w:r w:rsidRPr="00AB5D4E">
              <w:rPr>
                <w:szCs w:val="24"/>
              </w:rPr>
              <w:t>Максимальное сокращение использования бумажных носителей в процессе предоставления услуги, в том числе обеспечение возможности получения заявителем  в электронном виде результата предоставления услуги.</w:t>
            </w:r>
          </w:p>
        </w:tc>
        <w:tc>
          <w:tcPr>
            <w:tcW w:w="2410" w:type="dxa"/>
            <w:tcBorders>
              <w:top w:val="nil"/>
            </w:tcBorders>
          </w:tcPr>
          <w:p w:rsidR="00134C24" w:rsidRPr="00AB5D4E" w:rsidRDefault="00134C24" w:rsidP="00EE744A">
            <w:pPr>
              <w:rPr>
                <w:szCs w:val="24"/>
              </w:rPr>
            </w:pPr>
            <w:r w:rsidRPr="00AB5D4E">
              <w:rPr>
                <w:szCs w:val="24"/>
              </w:rPr>
              <w:t xml:space="preserve">До </w:t>
            </w:r>
            <w:r w:rsidR="007D1F34" w:rsidRPr="00AB5D4E">
              <w:rPr>
                <w:szCs w:val="24"/>
              </w:rPr>
              <w:t>01</w:t>
            </w:r>
            <w:r w:rsidR="00EE744A">
              <w:rPr>
                <w:szCs w:val="24"/>
              </w:rPr>
              <w:t>.07.</w:t>
            </w:r>
            <w:r w:rsidR="004E04C6">
              <w:rPr>
                <w:szCs w:val="24"/>
              </w:rPr>
              <w:t xml:space="preserve"> 2018 г.</w:t>
            </w:r>
            <w:r w:rsidRPr="00AB5D4E">
              <w:rPr>
                <w:szCs w:val="24"/>
              </w:rPr>
              <w:t xml:space="preserve"> </w:t>
            </w:r>
          </w:p>
        </w:tc>
      </w:tr>
    </w:tbl>
    <w:p w:rsidR="00134C24" w:rsidRPr="00AB5D4E" w:rsidRDefault="00134C24" w:rsidP="00134C24">
      <w:pPr>
        <w:rPr>
          <w:szCs w:val="24"/>
        </w:rPr>
      </w:pPr>
      <w:r w:rsidRPr="00AB5D4E">
        <w:rPr>
          <w:szCs w:val="24"/>
        </w:rPr>
        <w:t xml:space="preserve"> </w:t>
      </w:r>
    </w:p>
    <w:p w:rsidR="00093F4E" w:rsidRPr="00AB5D4E" w:rsidRDefault="00093F4E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1F34" w:rsidRPr="00AB5D4E" w:rsidRDefault="007D1F34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1F34" w:rsidRPr="00AB5D4E" w:rsidRDefault="007D1F34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1F34" w:rsidRDefault="007D1F34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B53" w:rsidRDefault="00721B53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B53" w:rsidRDefault="00721B53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B53" w:rsidRDefault="00721B53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B53" w:rsidRDefault="00721B53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B53" w:rsidRDefault="00721B53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B53" w:rsidRDefault="00721B53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997" w:rsidRDefault="00784997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4997" w:rsidRDefault="00784997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BDD" w:rsidRDefault="00747BDD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7BDD" w:rsidRDefault="00747BDD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1B53" w:rsidRPr="00AB5D4E" w:rsidRDefault="00721B53" w:rsidP="00914F13">
      <w:pPr>
        <w:tabs>
          <w:tab w:val="left" w:pos="7230"/>
        </w:tabs>
        <w:ind w:firstLine="708"/>
        <w:jc w:val="right"/>
        <w:rPr>
          <w:szCs w:val="24"/>
        </w:rPr>
      </w:pPr>
      <w:r w:rsidRPr="00AB5D4E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 w:rsidRPr="00AB5D4E">
        <w:rPr>
          <w:szCs w:val="24"/>
        </w:rPr>
        <w:t xml:space="preserve"> </w:t>
      </w:r>
      <w:r>
        <w:rPr>
          <w:szCs w:val="24"/>
        </w:rPr>
        <w:t>2</w:t>
      </w:r>
      <w:r w:rsidR="00914F13">
        <w:rPr>
          <w:szCs w:val="24"/>
        </w:rPr>
        <w:t xml:space="preserve"> </w:t>
      </w:r>
      <w:r w:rsidRPr="00AB5D4E">
        <w:rPr>
          <w:szCs w:val="24"/>
        </w:rPr>
        <w:t>к Постановлению</w:t>
      </w:r>
    </w:p>
    <w:p w:rsidR="00721B53" w:rsidRPr="00AB5D4E" w:rsidRDefault="00721B53" w:rsidP="00914F13">
      <w:pPr>
        <w:tabs>
          <w:tab w:val="left" w:pos="7230"/>
        </w:tabs>
        <w:jc w:val="right"/>
        <w:rPr>
          <w:szCs w:val="24"/>
        </w:rPr>
      </w:pPr>
      <w:r w:rsidRPr="00AB5D4E">
        <w:rPr>
          <w:szCs w:val="24"/>
        </w:rPr>
        <w:tab/>
      </w:r>
      <w:r w:rsidR="00784997" w:rsidRPr="00784997">
        <w:rPr>
          <w:szCs w:val="24"/>
        </w:rPr>
        <w:tab/>
      </w:r>
      <w:r w:rsidR="00784997">
        <w:rPr>
          <w:szCs w:val="24"/>
        </w:rPr>
        <w:t>от  07.05. 2015</w:t>
      </w:r>
      <w:r w:rsidR="00784997" w:rsidRPr="00784997">
        <w:rPr>
          <w:szCs w:val="24"/>
        </w:rPr>
        <w:t xml:space="preserve">  г. </w:t>
      </w:r>
      <w:r w:rsidR="00784997">
        <w:rPr>
          <w:szCs w:val="24"/>
        </w:rPr>
        <w:t xml:space="preserve"> №  29</w:t>
      </w:r>
      <w:r w:rsidR="00784997" w:rsidRPr="00784997">
        <w:rPr>
          <w:szCs w:val="24"/>
        </w:rPr>
        <w:t xml:space="preserve">  </w:t>
      </w:r>
    </w:p>
    <w:p w:rsidR="00784997" w:rsidRDefault="00784997" w:rsidP="00914F13">
      <w:pPr>
        <w:tabs>
          <w:tab w:val="left" w:pos="2400"/>
        </w:tabs>
        <w:jc w:val="center"/>
        <w:rPr>
          <w:b/>
          <w:sz w:val="28"/>
          <w:szCs w:val="28"/>
        </w:rPr>
      </w:pPr>
      <w:r w:rsidRPr="00AB5D4E">
        <w:rPr>
          <w:b/>
          <w:sz w:val="28"/>
          <w:szCs w:val="28"/>
        </w:rPr>
        <w:t xml:space="preserve">План-график </w:t>
      </w:r>
      <w:r w:rsidR="00914F13">
        <w:rPr>
          <w:b/>
          <w:sz w:val="28"/>
          <w:szCs w:val="28"/>
        </w:rPr>
        <w:t xml:space="preserve"> </w:t>
      </w:r>
      <w:r w:rsidRPr="00AB5D4E">
        <w:rPr>
          <w:b/>
          <w:sz w:val="28"/>
          <w:szCs w:val="28"/>
        </w:rPr>
        <w:t xml:space="preserve">перехода на предоставление в электронном виде муниципальных услуг </w:t>
      </w:r>
    </w:p>
    <w:p w:rsidR="00AB5D4E" w:rsidRPr="00884D08" w:rsidRDefault="00784997" w:rsidP="00884D08">
      <w:pPr>
        <w:tabs>
          <w:tab w:val="left" w:pos="2400"/>
        </w:tabs>
        <w:jc w:val="center"/>
        <w:rPr>
          <w:b/>
          <w:sz w:val="28"/>
          <w:szCs w:val="28"/>
        </w:rPr>
      </w:pPr>
      <w:r w:rsidRPr="00AB5D4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</w:t>
      </w:r>
      <w:proofErr w:type="spellStart"/>
      <w:r w:rsidRPr="00AB5D4E">
        <w:rPr>
          <w:b/>
          <w:sz w:val="28"/>
          <w:szCs w:val="28"/>
        </w:rPr>
        <w:t>Киндальского</w:t>
      </w:r>
      <w:proofErr w:type="spellEnd"/>
      <w:r w:rsidRPr="00AB5D4E">
        <w:rPr>
          <w:b/>
          <w:sz w:val="28"/>
          <w:szCs w:val="28"/>
        </w:rPr>
        <w:t xml:space="preserve"> сельского поселения</w:t>
      </w:r>
    </w:p>
    <w:tbl>
      <w:tblPr>
        <w:tblW w:w="15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6751"/>
        <w:gridCol w:w="15"/>
        <w:gridCol w:w="1476"/>
        <w:gridCol w:w="15"/>
        <w:gridCol w:w="1474"/>
        <w:gridCol w:w="15"/>
        <w:gridCol w:w="1476"/>
        <w:gridCol w:w="15"/>
        <w:gridCol w:w="1476"/>
        <w:gridCol w:w="15"/>
        <w:gridCol w:w="1476"/>
        <w:gridCol w:w="15"/>
      </w:tblGrid>
      <w:tr w:rsidR="00C279A4" w:rsidRPr="00914F13" w:rsidTr="00966C9F">
        <w:tc>
          <w:tcPr>
            <w:tcW w:w="7557" w:type="dxa"/>
            <w:gridSpan w:val="3"/>
            <w:vMerge w:val="restart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b/>
                <w:kern w:val="0"/>
                <w:szCs w:val="24"/>
                <w:lang w:eastAsia="en-US"/>
              </w:rPr>
              <w:t>Наименование услуги</w:t>
            </w:r>
          </w:p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b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7453" w:type="dxa"/>
            <w:gridSpan w:val="10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b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b/>
                <w:kern w:val="0"/>
                <w:szCs w:val="24"/>
                <w:lang w:eastAsia="en-US"/>
              </w:rPr>
              <w:t xml:space="preserve">Сроки реализации этапов перехода на предоставление государственных и муниципальных услуг, предоставляемых в электронном виде </w:t>
            </w:r>
          </w:p>
        </w:tc>
      </w:tr>
      <w:tr w:rsidR="00C279A4" w:rsidRPr="00914F13" w:rsidTr="00966C9F">
        <w:tc>
          <w:tcPr>
            <w:tcW w:w="7557" w:type="dxa"/>
            <w:gridSpan w:val="3"/>
            <w:vMerge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1491" w:type="dxa"/>
            <w:gridSpan w:val="2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I этап</w:t>
            </w:r>
          </w:p>
        </w:tc>
        <w:tc>
          <w:tcPr>
            <w:tcW w:w="1489" w:type="dxa"/>
            <w:gridSpan w:val="2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II этап</w:t>
            </w:r>
          </w:p>
        </w:tc>
        <w:tc>
          <w:tcPr>
            <w:tcW w:w="1491" w:type="dxa"/>
            <w:gridSpan w:val="2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III этап</w:t>
            </w:r>
          </w:p>
        </w:tc>
        <w:tc>
          <w:tcPr>
            <w:tcW w:w="1491" w:type="dxa"/>
            <w:gridSpan w:val="2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IV этап</w:t>
            </w:r>
          </w:p>
        </w:tc>
        <w:tc>
          <w:tcPr>
            <w:tcW w:w="1491" w:type="dxa"/>
            <w:gridSpan w:val="2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V этап</w:t>
            </w:r>
          </w:p>
        </w:tc>
      </w:tr>
      <w:tr w:rsidR="00C279A4" w:rsidRPr="00914F13" w:rsidTr="002200FA">
        <w:trPr>
          <w:gridAfter w:val="1"/>
          <w:wAfter w:w="15" w:type="dxa"/>
        </w:trPr>
        <w:tc>
          <w:tcPr>
            <w:tcW w:w="791" w:type="dxa"/>
          </w:tcPr>
          <w:p w:rsidR="00C279A4" w:rsidRPr="00914F13" w:rsidRDefault="00C279A4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bookmarkStart w:id="2" w:name="sub_11001"/>
            <w:r w:rsidRPr="00914F13">
              <w:rPr>
                <w:rFonts w:eastAsia="Calibri"/>
                <w:kern w:val="0"/>
                <w:szCs w:val="24"/>
                <w:lang w:eastAsia="en-US"/>
              </w:rPr>
              <w:t>1.</w:t>
            </w:r>
            <w:bookmarkEnd w:id="2"/>
          </w:p>
        </w:tc>
        <w:tc>
          <w:tcPr>
            <w:tcW w:w="6751" w:type="dxa"/>
          </w:tcPr>
          <w:p w:rsidR="00C279A4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C279A4" w:rsidRPr="00914F13">
              <w:rPr>
                <w:rFonts w:eastAsia="Calibri"/>
                <w:bCs/>
                <w:color w:val="26282F"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C279A4" w:rsidRPr="00914F13" w:rsidRDefault="00500FA0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C279A4" w:rsidRPr="00914F13" w:rsidRDefault="00500FA0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C279A4" w:rsidRPr="00914F13" w:rsidRDefault="00500FA0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C279A4" w:rsidRPr="00914F13" w:rsidRDefault="00500FA0" w:rsidP="00784997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C279A4" w:rsidRPr="00914F13" w:rsidRDefault="00500FA0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500FA0" w:rsidRPr="00914F13" w:rsidTr="001820A1">
        <w:trPr>
          <w:gridAfter w:val="1"/>
          <w:wAfter w:w="15" w:type="dxa"/>
        </w:trPr>
        <w:tc>
          <w:tcPr>
            <w:tcW w:w="791" w:type="dxa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6751" w:type="dxa"/>
          </w:tcPr>
          <w:p w:rsidR="00500FA0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914F13">
              <w:rPr>
                <w:rFonts w:eastAsia="Calibri"/>
                <w:bCs/>
                <w:color w:val="26282F"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500FA0" w:rsidRPr="00914F13" w:rsidTr="001820A1">
        <w:trPr>
          <w:gridAfter w:val="1"/>
          <w:wAfter w:w="15" w:type="dxa"/>
        </w:trPr>
        <w:tc>
          <w:tcPr>
            <w:tcW w:w="791" w:type="dxa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6751" w:type="dxa"/>
          </w:tcPr>
          <w:p w:rsidR="00500FA0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Прием и выдача документов о согласовании переустройства и (или) перепланировки жилого помещения</w:t>
            </w:r>
            <w:r w:rsidRPr="00914F13">
              <w:rPr>
                <w:rFonts w:eastAsia="Calibri"/>
                <w:bCs/>
                <w:color w:val="26282F"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500FA0" w:rsidRPr="00914F13" w:rsidTr="001820A1">
        <w:trPr>
          <w:gridAfter w:val="1"/>
          <w:wAfter w:w="15" w:type="dxa"/>
        </w:trPr>
        <w:tc>
          <w:tcPr>
            <w:tcW w:w="791" w:type="dxa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6751" w:type="dxa"/>
          </w:tcPr>
          <w:p w:rsidR="00500FA0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Прием документов и выдача уведомлений о переводе или об отказе в переводе жилого (нежилого) помещения в нежилое (жилое) помещение</w:t>
            </w:r>
            <w:r w:rsidRPr="00914F13">
              <w:rPr>
                <w:rFonts w:eastAsia="Calibri"/>
                <w:bCs/>
                <w:color w:val="26282F"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500FA0" w:rsidRPr="00914F13" w:rsidTr="001820A1">
        <w:trPr>
          <w:gridAfter w:val="1"/>
          <w:wAfter w:w="15" w:type="dxa"/>
        </w:trPr>
        <w:tc>
          <w:tcPr>
            <w:tcW w:w="791" w:type="dxa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5.</w:t>
            </w:r>
          </w:p>
        </w:tc>
        <w:tc>
          <w:tcPr>
            <w:tcW w:w="6751" w:type="dxa"/>
          </w:tcPr>
          <w:p w:rsidR="00500FA0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Прием заявлений граждан и включения их в список нуждающихся в древесине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500FA0" w:rsidRPr="00914F13" w:rsidTr="001820A1">
        <w:trPr>
          <w:gridAfter w:val="1"/>
          <w:wAfter w:w="15" w:type="dxa"/>
        </w:trPr>
        <w:tc>
          <w:tcPr>
            <w:tcW w:w="791" w:type="dxa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6.</w:t>
            </w:r>
          </w:p>
        </w:tc>
        <w:tc>
          <w:tcPr>
            <w:tcW w:w="6751" w:type="dxa"/>
          </w:tcPr>
          <w:p w:rsidR="00500FA0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PMingLiU"/>
                <w:szCs w:val="24"/>
              </w:rPr>
              <w:t xml:space="preserve">Выдача документов (единого жилищного документа, </w:t>
            </w:r>
            <w:r w:rsidR="00914F13" w:rsidRPr="00914F13">
              <w:rPr>
                <w:rFonts w:eastAsia="PMingLiU"/>
                <w:szCs w:val="24"/>
              </w:rPr>
              <w:t xml:space="preserve"> </w:t>
            </w:r>
            <w:r w:rsidRPr="00914F13">
              <w:rPr>
                <w:rFonts w:eastAsia="PMingLiU"/>
                <w:szCs w:val="24"/>
              </w:rPr>
              <w:t xml:space="preserve"> </w:t>
            </w:r>
            <w:proofErr w:type="spellStart"/>
            <w:proofErr w:type="gramStart"/>
            <w:r w:rsidRPr="00914F13">
              <w:rPr>
                <w:rFonts w:eastAsia="PMingLiU"/>
                <w:szCs w:val="24"/>
              </w:rPr>
              <w:t>финансового-лицевого</w:t>
            </w:r>
            <w:proofErr w:type="spellEnd"/>
            <w:proofErr w:type="gramEnd"/>
            <w:r w:rsidRPr="00914F13">
              <w:rPr>
                <w:rFonts w:eastAsia="PMingLiU"/>
                <w:szCs w:val="24"/>
              </w:rPr>
              <w:t xml:space="preserve"> счета, выписки из домовой книги, карточки учета собственника помещения, справок и иных документов)</w:t>
            </w:r>
            <w:r w:rsidRPr="00914F13">
              <w:rPr>
                <w:rFonts w:eastAsia="Calibri"/>
                <w:bCs/>
                <w:color w:val="26282F"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500FA0" w:rsidRPr="00914F13" w:rsidTr="001820A1">
        <w:trPr>
          <w:gridAfter w:val="1"/>
          <w:wAfter w:w="15" w:type="dxa"/>
        </w:trPr>
        <w:tc>
          <w:tcPr>
            <w:tcW w:w="791" w:type="dxa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7.</w:t>
            </w:r>
          </w:p>
        </w:tc>
        <w:tc>
          <w:tcPr>
            <w:tcW w:w="6751" w:type="dxa"/>
          </w:tcPr>
          <w:p w:rsidR="00500FA0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Выдача разрешений на ввод в эксплуатацию объектов капитального строительства, расположенных на территории муниципального образования «</w:t>
            </w:r>
            <w:proofErr w:type="spellStart"/>
            <w:r w:rsidRPr="00914F13">
              <w:rPr>
                <w:szCs w:val="24"/>
              </w:rPr>
              <w:t>Киндальское</w:t>
            </w:r>
            <w:proofErr w:type="spellEnd"/>
            <w:r w:rsidRPr="00914F13">
              <w:rPr>
                <w:szCs w:val="24"/>
              </w:rPr>
              <w:t xml:space="preserve"> сельское поселение»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500FA0" w:rsidRPr="00914F13" w:rsidTr="001820A1">
        <w:trPr>
          <w:gridAfter w:val="1"/>
          <w:wAfter w:w="15" w:type="dxa"/>
        </w:trPr>
        <w:tc>
          <w:tcPr>
            <w:tcW w:w="791" w:type="dxa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8.</w:t>
            </w:r>
          </w:p>
        </w:tc>
        <w:tc>
          <w:tcPr>
            <w:tcW w:w="6751" w:type="dxa"/>
          </w:tcPr>
          <w:p w:rsidR="00500FA0" w:rsidRPr="00914F13" w:rsidRDefault="00500FA0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Подготовка, утверждение, регистрация и выдача градостроительных планов земельных участков, расположенных на территории муниципального образования «</w:t>
            </w:r>
            <w:proofErr w:type="spellStart"/>
            <w:r w:rsidRPr="00914F13">
              <w:rPr>
                <w:szCs w:val="24"/>
              </w:rPr>
              <w:t>Киндальское</w:t>
            </w:r>
            <w:proofErr w:type="spellEnd"/>
            <w:r w:rsidRPr="00914F13">
              <w:rPr>
                <w:szCs w:val="24"/>
              </w:rPr>
              <w:t xml:space="preserve"> сельское поселение»</w:t>
            </w:r>
            <w:r w:rsidRPr="00914F13">
              <w:rPr>
                <w:rFonts w:eastAsia="Calibri"/>
                <w:bCs/>
                <w:color w:val="26282F"/>
                <w:kern w:val="0"/>
                <w:szCs w:val="24"/>
                <w:lang w:eastAsia="en-US"/>
              </w:rPr>
              <w:t xml:space="preserve"> 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01.12. 2015 г.</w:t>
            </w:r>
          </w:p>
        </w:tc>
        <w:tc>
          <w:tcPr>
            <w:tcW w:w="1489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500FA0" w:rsidRPr="00914F13" w:rsidRDefault="00500FA0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  <w:tr w:rsidR="00914F13" w:rsidRPr="00914F13" w:rsidTr="002200FA">
        <w:trPr>
          <w:gridAfter w:val="1"/>
          <w:wAfter w:w="15" w:type="dxa"/>
        </w:trPr>
        <w:tc>
          <w:tcPr>
            <w:tcW w:w="791" w:type="dxa"/>
          </w:tcPr>
          <w:p w:rsidR="00914F13" w:rsidRPr="00914F13" w:rsidRDefault="00914F13" w:rsidP="00AB5D4E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rFonts w:eastAsia="Calibri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6751" w:type="dxa"/>
          </w:tcPr>
          <w:p w:rsidR="00914F13" w:rsidRPr="00914F13" w:rsidRDefault="00914F13" w:rsidP="00914F1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rFonts w:eastAsia="Calibri"/>
                <w:bCs/>
                <w:color w:val="26282F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Заключение договоров бесплатной передачи в собственность граждан жилых помещений, составляющих казну муниципального образования «</w:t>
            </w:r>
            <w:proofErr w:type="spellStart"/>
            <w:r w:rsidRPr="00914F13">
              <w:rPr>
                <w:szCs w:val="24"/>
              </w:rPr>
              <w:t>Киндальское</w:t>
            </w:r>
            <w:proofErr w:type="spellEnd"/>
            <w:r w:rsidRPr="00914F13">
              <w:rPr>
                <w:szCs w:val="24"/>
              </w:rPr>
              <w:t xml:space="preserve"> сельское </w:t>
            </w:r>
            <w:r w:rsidRPr="00914F13">
              <w:rPr>
                <w:szCs w:val="24"/>
              </w:rPr>
              <w:lastRenderedPageBreak/>
              <w:t>поселение», занимаемых ими на условиях социального найма</w:t>
            </w:r>
          </w:p>
        </w:tc>
        <w:tc>
          <w:tcPr>
            <w:tcW w:w="1491" w:type="dxa"/>
            <w:gridSpan w:val="2"/>
          </w:tcPr>
          <w:p w:rsidR="00914F13" w:rsidRPr="00914F13" w:rsidRDefault="00914F13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lastRenderedPageBreak/>
              <w:t>01.12. 2015 г.</w:t>
            </w:r>
          </w:p>
        </w:tc>
        <w:tc>
          <w:tcPr>
            <w:tcW w:w="1489" w:type="dxa"/>
            <w:gridSpan w:val="2"/>
          </w:tcPr>
          <w:p w:rsidR="00914F13" w:rsidRPr="00914F13" w:rsidRDefault="00914F13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2016 г.</w:t>
            </w:r>
          </w:p>
        </w:tc>
        <w:tc>
          <w:tcPr>
            <w:tcW w:w="1491" w:type="dxa"/>
            <w:gridSpan w:val="2"/>
          </w:tcPr>
          <w:p w:rsidR="00914F13" w:rsidRPr="00914F13" w:rsidRDefault="00914F13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2017 г.</w:t>
            </w:r>
          </w:p>
        </w:tc>
        <w:tc>
          <w:tcPr>
            <w:tcW w:w="1491" w:type="dxa"/>
            <w:gridSpan w:val="2"/>
          </w:tcPr>
          <w:p w:rsidR="00914F13" w:rsidRPr="00914F13" w:rsidRDefault="00914F13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 2018 г.</w:t>
            </w:r>
          </w:p>
        </w:tc>
        <w:tc>
          <w:tcPr>
            <w:tcW w:w="1491" w:type="dxa"/>
            <w:gridSpan w:val="2"/>
          </w:tcPr>
          <w:p w:rsidR="00914F13" w:rsidRPr="00914F13" w:rsidRDefault="00914F13" w:rsidP="001820A1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rFonts w:eastAsia="Calibri"/>
                <w:kern w:val="0"/>
                <w:szCs w:val="24"/>
                <w:lang w:eastAsia="en-US"/>
              </w:rPr>
            </w:pPr>
            <w:r w:rsidRPr="00914F13">
              <w:rPr>
                <w:szCs w:val="24"/>
              </w:rPr>
              <w:t>01.01.2019 г.</w:t>
            </w:r>
          </w:p>
        </w:tc>
      </w:tr>
    </w:tbl>
    <w:p w:rsidR="007D1F34" w:rsidRPr="00AB5D4E" w:rsidRDefault="007D1F34" w:rsidP="00134C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7D1F34" w:rsidRPr="00AB5D4E" w:rsidSect="00AB5D4E">
      <w:pgSz w:w="16838" w:h="11906" w:orient="landscape"/>
      <w:pgMar w:top="851" w:right="539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C24"/>
    <w:rsid w:val="00093F4E"/>
    <w:rsid w:val="000E28BC"/>
    <w:rsid w:val="000F4F16"/>
    <w:rsid w:val="00134C24"/>
    <w:rsid w:val="001B3CE2"/>
    <w:rsid w:val="001E2E66"/>
    <w:rsid w:val="003C13CE"/>
    <w:rsid w:val="004E04C6"/>
    <w:rsid w:val="00500FA0"/>
    <w:rsid w:val="00633106"/>
    <w:rsid w:val="00721B53"/>
    <w:rsid w:val="00747BDD"/>
    <w:rsid w:val="00784997"/>
    <w:rsid w:val="007D1F34"/>
    <w:rsid w:val="00884D08"/>
    <w:rsid w:val="00914F13"/>
    <w:rsid w:val="009D3641"/>
    <w:rsid w:val="00AB5D4E"/>
    <w:rsid w:val="00C279A4"/>
    <w:rsid w:val="00EE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2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34C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C2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34C24"/>
    <w:rPr>
      <w:rFonts w:ascii="Arial" w:eastAsia="Times New Roman" w:hAnsi="Arial" w:cs="Arial"/>
      <w:b/>
      <w:bCs/>
      <w:kern w:val="2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2017-04-26T08:16:00Z</cp:lastPrinted>
  <dcterms:created xsi:type="dcterms:W3CDTF">2015-05-11T04:49:00Z</dcterms:created>
  <dcterms:modified xsi:type="dcterms:W3CDTF">2017-04-26T08:16:00Z</dcterms:modified>
</cp:coreProperties>
</file>